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028AA3" w14:textId="5BB93C66" w:rsidR="00363F3F" w:rsidRDefault="00363F3F" w:rsidP="00363F3F">
      <w:bookmarkStart w:id="0" w:name="sdfootnote1anc"/>
      <w:bookmarkStart w:id="1" w:name="2"/>
      <w:bookmarkStart w:id="2" w:name="3"/>
    </w:p>
    <w:p w14:paraId="418D404B" w14:textId="77777777" w:rsidR="00363F3F" w:rsidRDefault="00363F3F" w:rsidP="00363F3F">
      <w:r>
        <w:rPr>
          <w:noProof/>
        </w:rPr>
        <w:drawing>
          <wp:anchor distT="0" distB="0" distL="114300" distR="114300" simplePos="0" relativeHeight="251660288" behindDoc="0" locked="0" layoutInCell="0" allowOverlap="1" wp14:anchorId="42A9200D" wp14:editId="6D3F6511">
            <wp:simplePos x="0" y="0"/>
            <wp:positionH relativeFrom="margin">
              <wp:align>center</wp:align>
            </wp:positionH>
            <wp:positionV relativeFrom="paragraph">
              <wp:posOffset>20320</wp:posOffset>
            </wp:positionV>
            <wp:extent cx="1858010" cy="1858010"/>
            <wp:effectExtent l="0" t="0" r="0" b="0"/>
            <wp:wrapTight wrapText="bothSides">
              <wp:wrapPolygon edited="0">
                <wp:start x="-2" y="0"/>
                <wp:lineTo x="-2" y="21490"/>
                <wp:lineTo x="21490" y="21490"/>
                <wp:lineTo x="21490" y="0"/>
                <wp:lineTo x="-2" y="0"/>
              </wp:wrapPolygon>
            </wp:wrapTight>
            <wp:docPr id="1" name="Picture 2" descr="Logo Uniwersytetu Kazimierza Wielkiego w Bydgosz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 descr="Logo Uniwersytetu Kazimierza Wielkiego w Bydgoszczy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85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E8561C" w14:textId="77777777" w:rsidR="00363F3F" w:rsidRDefault="00363F3F" w:rsidP="00363F3F"/>
    <w:p w14:paraId="063C5A59" w14:textId="77777777" w:rsidR="00363F3F" w:rsidRDefault="00363F3F" w:rsidP="00363F3F"/>
    <w:p w14:paraId="5462CA91" w14:textId="77777777" w:rsidR="00363F3F" w:rsidRDefault="00363F3F" w:rsidP="00363F3F"/>
    <w:p w14:paraId="6D020C64" w14:textId="77777777" w:rsidR="00363F3F" w:rsidRDefault="00363F3F" w:rsidP="00363F3F"/>
    <w:p w14:paraId="02A251DE" w14:textId="77777777" w:rsidR="00363F3F" w:rsidRDefault="00363F3F" w:rsidP="00363F3F">
      <w:pPr>
        <w:jc w:val="center"/>
        <w:rPr>
          <w:sz w:val="52"/>
        </w:rPr>
      </w:pPr>
    </w:p>
    <w:p w14:paraId="282B56BD" w14:textId="77777777" w:rsidR="00363F3F" w:rsidRDefault="00363F3F" w:rsidP="00363F3F">
      <w:pPr>
        <w:tabs>
          <w:tab w:val="left" w:pos="2330"/>
        </w:tabs>
        <w:jc w:val="center"/>
        <w:rPr>
          <w:rFonts w:cs="Calibri"/>
          <w:sz w:val="52"/>
        </w:rPr>
      </w:pPr>
    </w:p>
    <w:p w14:paraId="21AB6722" w14:textId="77777777" w:rsidR="00363F3F" w:rsidRDefault="00363F3F" w:rsidP="00363F3F">
      <w:pPr>
        <w:tabs>
          <w:tab w:val="left" w:pos="2330"/>
        </w:tabs>
        <w:jc w:val="center"/>
        <w:rPr>
          <w:rFonts w:cs="Calibri"/>
          <w:sz w:val="52"/>
        </w:rPr>
      </w:pPr>
    </w:p>
    <w:p w14:paraId="47A03EFF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  <w:r>
        <w:rPr>
          <w:rFonts w:cs="Calibri"/>
          <w:sz w:val="52"/>
        </w:rPr>
        <w:t>Projekt „Kierunki – drogi dla gospodarki”</w:t>
      </w:r>
    </w:p>
    <w:p w14:paraId="699D8697" w14:textId="77777777" w:rsidR="00363F3F" w:rsidRPr="00C7440E" w:rsidRDefault="00363F3F" w:rsidP="00363F3F">
      <w:pPr>
        <w:tabs>
          <w:tab w:val="left" w:pos="2330"/>
        </w:tabs>
        <w:rPr>
          <w:rFonts w:cs="Calibri"/>
          <w:sz w:val="52"/>
        </w:rPr>
      </w:pPr>
    </w:p>
    <w:p w14:paraId="5B413368" w14:textId="428170B9" w:rsidR="00363F3F" w:rsidRPr="00C7440E" w:rsidRDefault="00363F3F" w:rsidP="00363F3F">
      <w:pPr>
        <w:pStyle w:val="Nagwek1"/>
        <w:spacing w:line="360" w:lineRule="auto"/>
        <w:rPr>
          <w:rFonts w:ascii="Calibri" w:hAnsi="Calibri" w:cs="Calibri"/>
          <w:b w:val="0"/>
          <w:bCs w:val="0"/>
          <w:sz w:val="52"/>
          <w:szCs w:val="52"/>
        </w:rPr>
      </w:pPr>
      <w:r w:rsidRPr="00C7440E">
        <w:rPr>
          <w:rFonts w:ascii="Calibri" w:hAnsi="Calibri" w:cs="Calibri"/>
          <w:b w:val="0"/>
          <w:bCs w:val="0"/>
          <w:sz w:val="52"/>
          <w:szCs w:val="52"/>
        </w:rPr>
        <w:t>Tytuł konspektu: Sztuczna inteligencja jako pomoc w wyszukiwaniu źródeł  i redakcji tekstów</w:t>
      </w:r>
      <w:r>
        <w:rPr>
          <w:rFonts w:ascii="Calibri" w:hAnsi="Calibri" w:cs="Calibri"/>
          <w:b w:val="0"/>
          <w:bCs w:val="0"/>
          <w:sz w:val="52"/>
          <w:szCs w:val="52"/>
        </w:rPr>
        <w:t xml:space="preserve"> cz.</w:t>
      </w:r>
      <w:r w:rsidR="00BF7CE8">
        <w:rPr>
          <w:rFonts w:ascii="Calibri" w:hAnsi="Calibri" w:cs="Calibri"/>
          <w:b w:val="0"/>
          <w:bCs w:val="0"/>
          <w:sz w:val="52"/>
          <w:szCs w:val="52"/>
        </w:rPr>
        <w:t>2</w:t>
      </w:r>
    </w:p>
    <w:p w14:paraId="6F5E13D7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  <w:r>
        <w:rPr>
          <w:rFonts w:cs="Calibri"/>
          <w:sz w:val="52"/>
        </w:rPr>
        <w:t xml:space="preserve">Przedmiot: Warsztat tekstów naukowych </w:t>
      </w:r>
    </w:p>
    <w:p w14:paraId="072C1100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</w:p>
    <w:p w14:paraId="4094E413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  <w:r>
        <w:rPr>
          <w:rFonts w:cs="Calibri"/>
          <w:sz w:val="52"/>
        </w:rPr>
        <w:t>Kierunek studiów: Badanie i Projektowanie Gier</w:t>
      </w:r>
    </w:p>
    <w:p w14:paraId="2AFE73C9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</w:p>
    <w:p w14:paraId="7EACB969" w14:textId="77777777" w:rsidR="00363F3F" w:rsidRDefault="00363F3F" w:rsidP="00363F3F">
      <w:pPr>
        <w:tabs>
          <w:tab w:val="left" w:pos="2330"/>
        </w:tabs>
        <w:rPr>
          <w:rFonts w:cs="Calibri"/>
          <w:sz w:val="52"/>
        </w:rPr>
      </w:pPr>
      <w:r>
        <w:rPr>
          <w:rFonts w:cs="Calibri"/>
          <w:sz w:val="52"/>
        </w:rPr>
        <w:t>Autor: Andrzej Kmiecik</w:t>
      </w:r>
    </w:p>
    <w:p w14:paraId="4351F7B7" w14:textId="77777777" w:rsidR="00363F3F" w:rsidRDefault="00363F3F" w:rsidP="00363F3F">
      <w:pPr>
        <w:tabs>
          <w:tab w:val="left" w:pos="2330"/>
        </w:tabs>
      </w:pPr>
    </w:p>
    <w:p w14:paraId="3A990A03" w14:textId="77777777" w:rsidR="00363F3F" w:rsidRDefault="00363F3F" w:rsidP="00363F3F">
      <w:pPr>
        <w:tabs>
          <w:tab w:val="left" w:pos="2330"/>
        </w:tabs>
      </w:pPr>
    </w:p>
    <w:p w14:paraId="1C21E976" w14:textId="77777777" w:rsidR="00363F3F" w:rsidRDefault="00363F3F" w:rsidP="00363F3F">
      <w:pPr>
        <w:tabs>
          <w:tab w:val="left" w:pos="2330"/>
        </w:tabs>
      </w:pPr>
    </w:p>
    <w:p w14:paraId="5C061B92" w14:textId="77777777" w:rsidR="00363F3F" w:rsidRDefault="00363F3F" w:rsidP="00363F3F">
      <w:pPr>
        <w:tabs>
          <w:tab w:val="left" w:pos="2330"/>
        </w:tabs>
      </w:pPr>
    </w:p>
    <w:p w14:paraId="715CA9B8" w14:textId="77777777" w:rsidR="00363F3F" w:rsidRDefault="00363F3F" w:rsidP="00363F3F">
      <w:pPr>
        <w:tabs>
          <w:tab w:val="left" w:pos="2330"/>
        </w:tabs>
      </w:pPr>
    </w:p>
    <w:p w14:paraId="0AE7F773" w14:textId="77777777" w:rsidR="00363F3F" w:rsidRDefault="00363F3F" w:rsidP="00363F3F">
      <w:pPr>
        <w:tabs>
          <w:tab w:val="left" w:pos="2330"/>
        </w:tabs>
      </w:pPr>
      <w:r>
        <w:rPr>
          <w:noProof/>
        </w:rPr>
        <w:drawing>
          <wp:anchor distT="0" distB="0" distL="0" distR="0" simplePos="0" relativeHeight="251661312" behindDoc="0" locked="0" layoutInCell="0" allowOverlap="1" wp14:anchorId="34152EEB" wp14:editId="2BB5BD05">
            <wp:simplePos x="0" y="0"/>
            <wp:positionH relativeFrom="margin">
              <wp:posOffset>3046730</wp:posOffset>
            </wp:positionH>
            <wp:positionV relativeFrom="paragraph">
              <wp:posOffset>59055</wp:posOffset>
            </wp:positionV>
            <wp:extent cx="2857500" cy="914400"/>
            <wp:effectExtent l="0" t="0" r="0" b="0"/>
            <wp:wrapNone/>
            <wp:docPr id="2" name="Picture 4" descr="Logo oznaczające, że projekt jest dofinansowany przez Unię Europej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 descr="Logo oznaczające, że projekt jest dofinansowany przez Unię Europejską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2336" behindDoc="0" locked="0" layoutInCell="1" allowOverlap="1" wp14:anchorId="762145E0" wp14:editId="75829324">
            <wp:simplePos x="0" y="0"/>
            <wp:positionH relativeFrom="column">
              <wp:posOffset>-180975</wp:posOffset>
            </wp:positionH>
            <wp:positionV relativeFrom="paragraph">
              <wp:posOffset>140970</wp:posOffset>
            </wp:positionV>
            <wp:extent cx="2781300" cy="922655"/>
            <wp:effectExtent l="0" t="0" r="0" b="0"/>
            <wp:wrapNone/>
            <wp:docPr id="3" name="Obraz2" descr="Logo Funduszy Europejskich dla Rozwoj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2" descr="Logo Funduszy Europejskich dla Rozwoju Społecznego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9285" t="24990" r="18028" b="25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92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0CB725" w14:textId="77777777" w:rsidR="00363F3F" w:rsidRPr="00C7440E" w:rsidRDefault="00363F3F" w:rsidP="00363F3F">
      <w:pPr>
        <w:pStyle w:val="Nagwek1"/>
        <w:numPr>
          <w:ilvl w:val="0"/>
          <w:numId w:val="0"/>
        </w:numPr>
        <w:rPr>
          <w:rFonts w:ascii="Calibri" w:hAnsi="Calibri" w:cs="Calibri"/>
        </w:rPr>
      </w:pPr>
      <w:r w:rsidRPr="00C7440E">
        <w:rPr>
          <w:rFonts w:ascii="Calibri" w:hAnsi="Calibri" w:cs="Calibri"/>
        </w:rPr>
        <w:lastRenderedPageBreak/>
        <w:t>Wstęp</w:t>
      </w:r>
    </w:p>
    <w:p w14:paraId="02DABB0C" w14:textId="77777777" w:rsidR="00363F3F" w:rsidRDefault="00363F3F" w:rsidP="00363F3F">
      <w:pPr>
        <w:rPr>
          <w:sz w:val="28"/>
          <w:szCs w:val="28"/>
        </w:rPr>
      </w:pPr>
    </w:p>
    <w:p w14:paraId="1C465C1B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Od lat istniała potrzeba pomocy studentom piszących prace licencjackie. Poniższe opracowanie ma też służyć jako pomoc w prowadzeniu wykładów i ćwiczeń. W literaturze światowej istnieje wiele podręczników dla studentów dotyczących pisania prac i prowadzenia badań (od pracy licencjackiej po doktorat), dedykowanych poszczególnym dyscyplinom. W tym skrypcie koncentrujemy się głównie na potrzebach studentów zajmujących się projektowaniem gier.</w:t>
      </w:r>
    </w:p>
    <w:p w14:paraId="52484766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Pisząc pracę dyplomową trzeba rozstrzygnąć czy temat będzie </w:t>
      </w:r>
      <w:r>
        <w:rPr>
          <w:sz w:val="28"/>
          <w:szCs w:val="28"/>
        </w:rPr>
        <w:tab/>
      </w:r>
    </w:p>
    <w:p w14:paraId="39E808A5" w14:textId="77777777" w:rsidR="00363F3F" w:rsidRPr="00C7440E" w:rsidRDefault="00363F3F" w:rsidP="00363F3F">
      <w:pPr>
        <w:pStyle w:val="Akapitzlist"/>
        <w:numPr>
          <w:ilvl w:val="0"/>
          <w:numId w:val="36"/>
        </w:numPr>
        <w:spacing w:line="360" w:lineRule="auto"/>
        <w:rPr>
          <w:szCs w:val="28"/>
        </w:rPr>
      </w:pPr>
      <w:r w:rsidRPr="00C7440E">
        <w:rPr>
          <w:szCs w:val="28"/>
        </w:rPr>
        <w:t>z czegoś</w:t>
      </w:r>
    </w:p>
    <w:p w14:paraId="15A06DB2" w14:textId="77777777" w:rsidR="00363F3F" w:rsidRPr="00C7440E" w:rsidRDefault="00363F3F" w:rsidP="00363F3F">
      <w:pPr>
        <w:pStyle w:val="Akapitzlist"/>
        <w:numPr>
          <w:ilvl w:val="0"/>
          <w:numId w:val="36"/>
        </w:numPr>
        <w:spacing w:line="360" w:lineRule="auto"/>
        <w:rPr>
          <w:szCs w:val="28"/>
        </w:rPr>
      </w:pPr>
      <w:r w:rsidRPr="00C7440E">
        <w:rPr>
          <w:szCs w:val="28"/>
        </w:rPr>
        <w:t>z kogoś</w:t>
      </w:r>
    </w:p>
    <w:p w14:paraId="469D11A4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W pierwszym przypadku pracujemy nad jakimś zagadnieniem. W drugim przypadku pracujemy nad zagadnieniem u jakiegoś autora. W pierwszym przypadku prace są trudniejsze pod względem metodologicznym, a zwłaszcza psychologicznym - chodzi o ustalenie zakresu, głębokość ujęcia. W drugim przypadku możemy mieć problem z dostępem do wszystkich publikacji danego autora.</w:t>
      </w:r>
    </w:p>
    <w:p w14:paraId="12BAA177" w14:textId="77777777" w:rsidR="00363F3F" w:rsidRDefault="00363F3F" w:rsidP="00363F3F">
      <w:pPr>
        <w:pStyle w:val="Tekstpodstawowy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Pisanie pracy dyplomowej to duże wyzwanie. Jest to prawdopodobnie jedna z najtrudniejszych prac, jaką kiedykolwiek można napisać. Rozpoczęcie pracy dyplomowej, nadanie jej odpowiedniej struktury i uczynienie jej tak obszerną, jak to tylko możliwe, może wydawać się dość zniechęcające.</w:t>
      </w:r>
    </w:p>
    <w:p w14:paraId="1CD10064" w14:textId="77777777" w:rsidR="00363F3F" w:rsidRDefault="00363F3F" w:rsidP="00363F3F">
      <w:pPr>
        <w:pStyle w:val="Tekstpodstawowy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Niemniej jednak pisanie prac dyplomowych to sztuka, którą każdy student musi opanować. Dobra praca dyplomowa określa autorytet absolwenta jako eksperta w danej dziedzinie. </w:t>
      </w:r>
    </w:p>
    <w:p w14:paraId="1908AB9C" w14:textId="77777777" w:rsidR="00363F3F" w:rsidRDefault="00363F3F" w:rsidP="00363F3F">
      <w:pPr>
        <w:pStyle w:val="Tekstpodstawowy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Innowacyjna i twórcza praca naukowa wymaga – wg polskich niespisanych tradycji uniwersyteckich – spełnienia trzech warunków, które są konieczne: </w:t>
      </w:r>
    </w:p>
    <w:p w14:paraId="7CAC4ABF" w14:textId="77777777" w:rsidR="00363F3F" w:rsidRPr="00C7440E" w:rsidRDefault="00363F3F" w:rsidP="00363F3F">
      <w:pPr>
        <w:pStyle w:val="Akapitzlist"/>
        <w:numPr>
          <w:ilvl w:val="0"/>
          <w:numId w:val="35"/>
        </w:numPr>
        <w:spacing w:line="360" w:lineRule="auto"/>
        <w:rPr>
          <w:szCs w:val="28"/>
        </w:rPr>
      </w:pPr>
      <w:r w:rsidRPr="00C7440E">
        <w:rPr>
          <w:szCs w:val="28"/>
        </w:rPr>
        <w:t>czas</w:t>
      </w:r>
    </w:p>
    <w:p w14:paraId="78BC81BC" w14:textId="77777777" w:rsidR="00363F3F" w:rsidRPr="00C7440E" w:rsidRDefault="00363F3F" w:rsidP="00363F3F">
      <w:pPr>
        <w:pStyle w:val="Akapitzlist"/>
        <w:numPr>
          <w:ilvl w:val="0"/>
          <w:numId w:val="35"/>
        </w:numPr>
        <w:spacing w:line="360" w:lineRule="auto"/>
        <w:rPr>
          <w:szCs w:val="28"/>
        </w:rPr>
      </w:pPr>
      <w:r w:rsidRPr="00C7440E">
        <w:rPr>
          <w:szCs w:val="28"/>
        </w:rPr>
        <w:lastRenderedPageBreak/>
        <w:t>przestrzeń</w:t>
      </w:r>
    </w:p>
    <w:p w14:paraId="72CA0F57" w14:textId="77777777" w:rsidR="00363F3F" w:rsidRPr="00C7440E" w:rsidRDefault="00363F3F" w:rsidP="00363F3F">
      <w:pPr>
        <w:pStyle w:val="Akapitzlist"/>
        <w:numPr>
          <w:ilvl w:val="0"/>
          <w:numId w:val="35"/>
        </w:numPr>
        <w:spacing w:line="360" w:lineRule="auto"/>
        <w:rPr>
          <w:szCs w:val="28"/>
        </w:rPr>
      </w:pPr>
      <w:r w:rsidRPr="00C7440E">
        <w:rPr>
          <w:szCs w:val="28"/>
        </w:rPr>
        <w:t>wolność</w:t>
      </w:r>
    </w:p>
    <w:p w14:paraId="4CBB7B29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Przykładem tej ostatniej może być zdanie polskiego konstruktora z lat międzywojennych Stanisława Rogalskiego, iż dopiero brak problemów finansowych, dała mu swobodę badań  (w czasie swojego pobytu w Turcji </w:t>
      </w:r>
      <w:hyperlink r:id="rId10">
        <w:r w:rsidRPr="00C7440E">
          <w:rPr>
            <w:rStyle w:val="Hipercze"/>
            <w:sz w:val="28"/>
            <w:szCs w:val="28"/>
          </w:rPr>
          <w:t>Rogalski - link otwiera się w nowym oknie</w:t>
        </w:r>
      </w:hyperlink>
      <w:r>
        <w:rPr>
          <w:sz w:val="28"/>
          <w:szCs w:val="28"/>
        </w:rPr>
        <w:t xml:space="preserve">). </w:t>
      </w:r>
    </w:p>
    <w:p w14:paraId="4F70A5CA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Pierwszy rozdział jest poświęcony narzędziom sztucznej inteligencji. Sztuczna inteligencja często pojawia się w naszym codziennym życiu jako asystenci na stronach internetowych, np. firm ubezpieczeniowych, szpitali, w działach obsługi klienta firm telekomunikacyjnych. </w:t>
      </w:r>
    </w:p>
    <w:p w14:paraId="2F9524AE" w14:textId="77777777" w:rsidR="00363F3F" w:rsidRDefault="00363F3F" w:rsidP="00363F3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Jednym z kluczowych narzędzi AI są tzw. duże modele językowe (LLM), które potrafią analizować i generować teksty podobne do takich, jakie piszemy na co dzień. W tym rozdziale wyjaśniamy, jak z nich korzystać w swoich badaniach. </w:t>
      </w:r>
    </w:p>
    <w:p w14:paraId="07ACE914" w14:textId="77777777" w:rsidR="00363F3F" w:rsidRDefault="00363F3F" w:rsidP="00363F3F">
      <w:pPr>
        <w:rPr>
          <w:sz w:val="28"/>
          <w:szCs w:val="28"/>
        </w:rPr>
      </w:pPr>
    </w:p>
    <w:p w14:paraId="0F764AC8" w14:textId="77777777" w:rsidR="00363F3F" w:rsidRPr="00C7440E" w:rsidRDefault="00363F3F" w:rsidP="00363F3F">
      <w:pPr>
        <w:pStyle w:val="Nagwek1"/>
        <w:rPr>
          <w:rFonts w:ascii="Calibri" w:hAnsi="Calibri" w:cs="Calibri"/>
        </w:rPr>
      </w:pPr>
      <w:r w:rsidRPr="00C7440E">
        <w:rPr>
          <w:rFonts w:ascii="Calibri" w:hAnsi="Calibri" w:cs="Calibri"/>
        </w:rPr>
        <w:t>Rozdział I</w:t>
      </w:r>
    </w:p>
    <w:p w14:paraId="481F9C12" w14:textId="77777777" w:rsidR="00363F3F" w:rsidRPr="00C7440E" w:rsidRDefault="00363F3F" w:rsidP="00363F3F">
      <w:pPr>
        <w:pStyle w:val="Nagwek1"/>
        <w:rPr>
          <w:rFonts w:ascii="Calibri" w:hAnsi="Calibri" w:cs="Calibri"/>
        </w:rPr>
      </w:pPr>
      <w:r w:rsidRPr="00C7440E">
        <w:rPr>
          <w:rFonts w:ascii="Calibri" w:hAnsi="Calibri" w:cs="Calibri"/>
        </w:rPr>
        <w:t>Sztuczna inteligencja jako pomoc w wyszukiwaniu źródeł  i redakcji tekstów</w:t>
      </w:r>
    </w:p>
    <w:p w14:paraId="7FB327F7" w14:textId="77777777" w:rsidR="00363F3F" w:rsidRDefault="00363F3F" w:rsidP="00363F3F">
      <w:pPr>
        <w:rPr>
          <w:sz w:val="28"/>
          <w:szCs w:val="28"/>
        </w:rPr>
      </w:pPr>
    </w:p>
    <w:p w14:paraId="111F2355" w14:textId="77777777" w:rsidR="00363F3F" w:rsidRPr="00CD5568" w:rsidRDefault="00363F3F" w:rsidP="00363F3F">
      <w:pPr>
        <w:pStyle w:val="Nagwek2"/>
        <w:spacing w:line="360" w:lineRule="auto"/>
        <w:rPr>
          <w:rFonts w:ascii="Calibri" w:hAnsi="Calibri" w:cs="Calibri"/>
        </w:rPr>
      </w:pPr>
      <w:r w:rsidRPr="00CD5568">
        <w:rPr>
          <w:rFonts w:ascii="Calibri" w:hAnsi="Calibri" w:cs="Calibri"/>
        </w:rPr>
        <w:t xml:space="preserve">1.10 </w:t>
      </w:r>
      <w:proofErr w:type="spellStart"/>
      <w:r w:rsidRPr="00CD5568">
        <w:rPr>
          <w:rFonts w:ascii="Calibri" w:hAnsi="Calibri" w:cs="Calibri"/>
        </w:rPr>
        <w:t>Researching</w:t>
      </w:r>
      <w:proofErr w:type="spellEnd"/>
    </w:p>
    <w:p w14:paraId="729B3391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b/>
          <w:bCs/>
          <w:szCs w:val="28"/>
        </w:rPr>
      </w:pPr>
      <w:r w:rsidRPr="00CD5568">
        <w:rPr>
          <w:rFonts w:cs="Calibri"/>
          <w:b/>
          <w:bCs/>
          <w:szCs w:val="28"/>
        </w:rPr>
        <w:t xml:space="preserve">Wyszukiwanie informacji w przeglądarce </w:t>
      </w:r>
      <w:proofErr w:type="spellStart"/>
      <w:r w:rsidRPr="00CD5568">
        <w:rPr>
          <w:rFonts w:cs="Calibri"/>
          <w:b/>
          <w:bCs/>
          <w:szCs w:val="28"/>
        </w:rPr>
        <w:t>Google’a</w:t>
      </w:r>
      <w:proofErr w:type="spellEnd"/>
    </w:p>
    <w:p w14:paraId="47162AA6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Można dokonać opisu tego – w </w:t>
      </w:r>
      <w:proofErr w:type="spellStart"/>
      <w:r w:rsidRPr="00CD5568">
        <w:rPr>
          <w:rFonts w:cs="Calibri"/>
          <w:sz w:val="28"/>
          <w:szCs w:val="28"/>
        </w:rPr>
        <w:t>szukajce</w:t>
      </w:r>
      <w:proofErr w:type="spellEnd"/>
      <w:r w:rsidRPr="00CD5568">
        <w:rPr>
          <w:rFonts w:cs="Calibri"/>
          <w:sz w:val="28"/>
          <w:szCs w:val="28"/>
        </w:rPr>
        <w:t xml:space="preserve"> -  czego szukamy, np.:</w:t>
      </w:r>
    </w:p>
    <w:p w14:paraId="386F0E94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ab/>
      </w:r>
      <w:r w:rsidRPr="00CD5568">
        <w:rPr>
          <w:rFonts w:cs="Calibri"/>
          <w:i/>
          <w:iCs/>
          <w:sz w:val="28"/>
          <w:szCs w:val="28"/>
        </w:rPr>
        <w:t>Profesor Harvardu, który przez 30 lat badał dzieła Kopernika.</w:t>
      </w:r>
    </w:p>
    <w:p w14:paraId="178F094D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Również polecenie</w:t>
      </w:r>
    </w:p>
    <w:p w14:paraId="65649807" w14:textId="77777777" w:rsidR="00363F3F" w:rsidRPr="00CD5568" w:rsidRDefault="00363F3F" w:rsidP="00363F3F">
      <w:pPr>
        <w:spacing w:line="360" w:lineRule="auto"/>
        <w:rPr>
          <w:rFonts w:cs="Calibri"/>
          <w:i/>
          <w:iCs/>
          <w:sz w:val="28"/>
          <w:szCs w:val="28"/>
        </w:rPr>
      </w:pPr>
      <w:r w:rsidRPr="00CD5568">
        <w:rPr>
          <w:rFonts w:cs="Calibri"/>
          <w:i/>
          <w:iCs/>
          <w:sz w:val="28"/>
          <w:szCs w:val="28"/>
        </w:rPr>
        <w:tab/>
      </w:r>
      <w:proofErr w:type="spellStart"/>
      <w:r w:rsidRPr="00CD5568">
        <w:rPr>
          <w:rFonts w:cs="Calibri"/>
          <w:i/>
          <w:iCs/>
          <w:sz w:val="28"/>
          <w:szCs w:val="28"/>
        </w:rPr>
        <w:t>filetype:pdf</w:t>
      </w:r>
      <w:proofErr w:type="spellEnd"/>
      <w:r w:rsidRPr="00CD5568">
        <w:rPr>
          <w:rFonts w:cs="Calibri"/>
          <w:i/>
          <w:iCs/>
          <w:sz w:val="28"/>
          <w:szCs w:val="28"/>
        </w:rPr>
        <w:t xml:space="preserve"> </w:t>
      </w:r>
      <w:proofErr w:type="spellStart"/>
      <w:r w:rsidRPr="00CD5568">
        <w:rPr>
          <w:rFonts w:cs="Calibri"/>
          <w:i/>
          <w:iCs/>
          <w:sz w:val="28"/>
          <w:szCs w:val="28"/>
        </w:rPr>
        <w:t>dame</w:t>
      </w:r>
      <w:proofErr w:type="spellEnd"/>
      <w:r w:rsidRPr="00CD5568">
        <w:rPr>
          <w:rFonts w:cs="Calibri"/>
          <w:i/>
          <w:iCs/>
          <w:sz w:val="28"/>
          <w:szCs w:val="28"/>
        </w:rPr>
        <w:t xml:space="preserve"> development</w:t>
      </w:r>
    </w:p>
    <w:p w14:paraId="5F292234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wyświetli dokumenty dostępne w formacie .pdf</w:t>
      </w:r>
    </w:p>
    <w:p w14:paraId="481200AD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proofErr w:type="spellStart"/>
      <w:r w:rsidRPr="00CD5568">
        <w:rPr>
          <w:rFonts w:cs="Calibri"/>
          <w:szCs w:val="28"/>
        </w:rPr>
        <w:t>BazHum</w:t>
      </w:r>
      <w:proofErr w:type="spellEnd"/>
    </w:p>
    <w:p w14:paraId="75B0DA3D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1" w:history="1">
        <w:proofErr w:type="spellStart"/>
        <w:r w:rsidRPr="00CD5568">
          <w:rPr>
            <w:rStyle w:val="Hipercze"/>
            <w:rFonts w:cs="Calibri"/>
            <w:sz w:val="28"/>
            <w:szCs w:val="28"/>
          </w:rPr>
          <w:t>bazhum</w:t>
        </w:r>
        <w:proofErr w:type="spellEnd"/>
        <w:r w:rsidRPr="00CD5568">
          <w:rPr>
            <w:rStyle w:val="Hipercze"/>
            <w:rFonts w:cs="Calibri"/>
            <w:sz w:val="28"/>
            <w:szCs w:val="28"/>
          </w:rPr>
          <w:t xml:space="preserve"> - link otwiera się w nowym oknie</w:t>
        </w:r>
      </w:hyperlink>
    </w:p>
    <w:p w14:paraId="1CB15DDC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Zawiera 922 tytuły czasopism, w </w:t>
      </w:r>
      <w:proofErr w:type="spellStart"/>
      <w:r w:rsidRPr="00CD5568">
        <w:rPr>
          <w:rFonts w:cs="Calibri"/>
          <w:sz w:val="28"/>
          <w:szCs w:val="28"/>
        </w:rPr>
        <w:t>w</w:t>
      </w:r>
      <w:proofErr w:type="spellEnd"/>
      <w:r w:rsidRPr="00CD5568">
        <w:rPr>
          <w:rFonts w:cs="Calibri"/>
          <w:sz w:val="28"/>
          <w:szCs w:val="28"/>
        </w:rPr>
        <w:t xml:space="preserve"> dużej części dostęp </w:t>
      </w:r>
      <w:proofErr w:type="spellStart"/>
      <w:r w:rsidRPr="00CD5568">
        <w:rPr>
          <w:rFonts w:cs="Calibri"/>
          <w:sz w:val="28"/>
          <w:szCs w:val="28"/>
        </w:rPr>
        <w:t>pełnotekstowy</w:t>
      </w:r>
      <w:proofErr w:type="spellEnd"/>
      <w:r w:rsidRPr="00CD5568">
        <w:rPr>
          <w:rFonts w:cs="Calibri"/>
          <w:sz w:val="28"/>
          <w:szCs w:val="28"/>
        </w:rPr>
        <w:t>. Są tam również wydawnictwa teologiczne, co ratuje polską humanistykę przed ograniczeniem swobody rozwoju. Biblioteki uniwersyteckie przez dziesiątki lat nie gromadziły czasopism i książek teologicznych jak również z pogranicza teologii, nauk prawnych, przyrodniczych i humanistycznych (np. międzynarodowe przeglądy „</w:t>
      </w:r>
      <w:proofErr w:type="spellStart"/>
      <w:r w:rsidRPr="00CD5568">
        <w:rPr>
          <w:rFonts w:cs="Calibri"/>
          <w:sz w:val="28"/>
          <w:szCs w:val="28"/>
        </w:rPr>
        <w:t>Communio</w:t>
      </w:r>
      <w:proofErr w:type="spellEnd"/>
      <w:r w:rsidRPr="00CD5568">
        <w:rPr>
          <w:rFonts w:cs="Calibri"/>
          <w:sz w:val="28"/>
          <w:szCs w:val="28"/>
        </w:rPr>
        <w:t>”, „</w:t>
      </w:r>
      <w:proofErr w:type="spellStart"/>
      <w:r w:rsidRPr="00CD5568">
        <w:rPr>
          <w:rFonts w:cs="Calibri"/>
          <w:sz w:val="28"/>
          <w:szCs w:val="28"/>
        </w:rPr>
        <w:t>Konzilium</w:t>
      </w:r>
      <w:proofErr w:type="spellEnd"/>
      <w:r w:rsidRPr="00CD5568">
        <w:rPr>
          <w:rFonts w:cs="Calibri"/>
          <w:sz w:val="28"/>
          <w:szCs w:val="28"/>
        </w:rPr>
        <w:t>”, itd.).</w:t>
      </w:r>
    </w:p>
    <w:p w14:paraId="5B6A7299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proofErr w:type="spellStart"/>
      <w:r w:rsidRPr="00CD5568">
        <w:rPr>
          <w:rFonts w:cs="Calibri"/>
          <w:szCs w:val="28"/>
        </w:rPr>
        <w:t>Sci</w:t>
      </w:r>
      <w:proofErr w:type="spellEnd"/>
      <w:r w:rsidRPr="00CD5568">
        <w:rPr>
          <w:rFonts w:cs="Calibri"/>
          <w:szCs w:val="28"/>
        </w:rPr>
        <w:t>-hub</w:t>
      </w:r>
    </w:p>
    <w:p w14:paraId="1DBB41D5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2" w:history="1">
        <w:proofErr w:type="spellStart"/>
        <w:r w:rsidRPr="00CD5568">
          <w:rPr>
            <w:rStyle w:val="Hipercze"/>
            <w:rFonts w:cs="Calibri"/>
            <w:sz w:val="28"/>
            <w:szCs w:val="28"/>
          </w:rPr>
          <w:t>sci</w:t>
        </w:r>
        <w:proofErr w:type="spellEnd"/>
        <w:r w:rsidRPr="00CD5568">
          <w:rPr>
            <w:rStyle w:val="Hipercze"/>
            <w:rFonts w:cs="Calibri"/>
            <w:sz w:val="28"/>
            <w:szCs w:val="28"/>
          </w:rPr>
          <w:t>-hub - link otwiera się w nowym oknie</w:t>
        </w:r>
      </w:hyperlink>
    </w:p>
    <w:p w14:paraId="33D95196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Wymaga wklejenia DOI danego artykułu.</w:t>
      </w:r>
    </w:p>
    <w:p w14:paraId="331BACBA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r w:rsidRPr="00CD5568">
        <w:rPr>
          <w:rFonts w:cs="Calibri"/>
          <w:szCs w:val="28"/>
        </w:rPr>
        <w:t>Google Scholar</w:t>
      </w:r>
    </w:p>
    <w:p w14:paraId="47BE2F1D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3" w:history="1">
        <w:proofErr w:type="spellStart"/>
        <w:r w:rsidRPr="00CD5568">
          <w:rPr>
            <w:rStyle w:val="Hipercze"/>
            <w:rFonts w:cs="Calibri"/>
            <w:sz w:val="28"/>
            <w:szCs w:val="28"/>
          </w:rPr>
          <w:t>google</w:t>
        </w:r>
        <w:proofErr w:type="spellEnd"/>
        <w:r w:rsidRPr="00CD5568">
          <w:rPr>
            <w:rStyle w:val="Hipercze"/>
            <w:rFonts w:cs="Calibri"/>
            <w:sz w:val="28"/>
            <w:szCs w:val="28"/>
          </w:rPr>
          <w:t xml:space="preserve"> scholar - link otwiera się w nowym oknie</w:t>
        </w:r>
      </w:hyperlink>
    </w:p>
    <w:p w14:paraId="662259AE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proofErr w:type="spellStart"/>
      <w:r w:rsidRPr="00CD5568">
        <w:rPr>
          <w:rFonts w:cs="Calibri"/>
          <w:szCs w:val="28"/>
        </w:rPr>
        <w:t>Skywork</w:t>
      </w:r>
      <w:proofErr w:type="spellEnd"/>
      <w:r w:rsidRPr="00CD5568">
        <w:rPr>
          <w:rFonts w:cs="Calibri"/>
          <w:szCs w:val="28"/>
        </w:rPr>
        <w:t xml:space="preserve"> – tworzenie prezentacji – strona główna – silnik gamma.ai</w:t>
      </w:r>
    </w:p>
    <w:p w14:paraId="4ED74280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4">
        <w:proofErr w:type="spellStart"/>
        <w:r>
          <w:rPr>
            <w:rStyle w:val="Hipercze"/>
            <w:rFonts w:cs="Calibri"/>
            <w:sz w:val="28"/>
            <w:szCs w:val="28"/>
          </w:rPr>
          <w:t>skywork</w:t>
        </w:r>
        <w:proofErr w:type="spellEnd"/>
        <w:r>
          <w:rPr>
            <w:rStyle w:val="Hipercze"/>
            <w:rFonts w:cs="Calibri"/>
            <w:sz w:val="28"/>
            <w:szCs w:val="28"/>
          </w:rPr>
          <w:t xml:space="preserve"> - link otwiera się w nowym oknie</w:t>
        </w:r>
      </w:hyperlink>
    </w:p>
    <w:p w14:paraId="331EFD9F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noProof/>
          <w:sz w:val="28"/>
          <w:szCs w:val="28"/>
        </w:rPr>
        <w:drawing>
          <wp:anchor distT="0" distB="0" distL="0" distR="0" simplePos="0" relativeHeight="251663360" behindDoc="0" locked="0" layoutInCell="0" allowOverlap="1" wp14:anchorId="72EC78DD" wp14:editId="74E5A32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7" name="Obraz1" descr="Skywork – tworzenie prezentacji – strona głó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1" descr="Skywork – tworzenie prezentacji – strona główna.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F47D6D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r w:rsidRPr="00CD5568">
        <w:rPr>
          <w:rFonts w:cs="Calibri"/>
          <w:szCs w:val="28"/>
        </w:rPr>
        <w:t>Na stronie firmowej silnik gamma.ai</w:t>
      </w:r>
    </w:p>
    <w:p w14:paraId="2C7C8F12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6" w:history="1">
        <w:r w:rsidRPr="00CD5568">
          <w:rPr>
            <w:rStyle w:val="Hipercze"/>
            <w:rFonts w:cs="Calibri"/>
            <w:sz w:val="28"/>
            <w:szCs w:val="28"/>
          </w:rPr>
          <w:t>gamma angielska wersja językowa - link otwiera się w nowym oknie</w:t>
        </w:r>
      </w:hyperlink>
    </w:p>
    <w:p w14:paraId="41898286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hyperlink r:id="rId17">
        <w:r>
          <w:rPr>
            <w:rStyle w:val="Hipercze"/>
            <w:rFonts w:cs="Calibri"/>
            <w:sz w:val="28"/>
            <w:szCs w:val="28"/>
          </w:rPr>
          <w:t>gamma polska wersja - link otwiera się w nowym oknie</w:t>
        </w:r>
      </w:hyperlink>
    </w:p>
    <w:p w14:paraId="5361387A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Do kanałów filmowych na YT można dotrzeć pisząc w </w:t>
      </w:r>
      <w:proofErr w:type="spellStart"/>
      <w:r w:rsidRPr="00CD5568">
        <w:rPr>
          <w:rFonts w:cs="Calibri"/>
          <w:sz w:val="28"/>
          <w:szCs w:val="28"/>
        </w:rPr>
        <w:t>szukajce</w:t>
      </w:r>
      <w:proofErr w:type="spellEnd"/>
      <w:r w:rsidRPr="00CD5568">
        <w:rPr>
          <w:rFonts w:cs="Calibri"/>
          <w:sz w:val="28"/>
          <w:szCs w:val="28"/>
        </w:rPr>
        <w:t xml:space="preserve"> </w:t>
      </w:r>
      <w:proofErr w:type="spellStart"/>
      <w:r w:rsidRPr="00CD5568">
        <w:rPr>
          <w:rFonts w:cs="Calibri"/>
          <w:sz w:val="28"/>
          <w:szCs w:val="28"/>
        </w:rPr>
        <w:t>Googla</w:t>
      </w:r>
      <w:proofErr w:type="spellEnd"/>
      <w:r w:rsidRPr="00CD5568">
        <w:rPr>
          <w:rFonts w:cs="Calibri"/>
          <w:sz w:val="28"/>
          <w:szCs w:val="28"/>
        </w:rPr>
        <w:t xml:space="preserve"> frazę:</w:t>
      </w:r>
    </w:p>
    <w:p w14:paraId="3ED8A963" w14:textId="158E3DFF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ab/>
        <w:t>prezentacja, gama.ai</w:t>
      </w:r>
    </w:p>
    <w:p w14:paraId="18E717E1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Wyszukiwarki akademickie</w:t>
      </w:r>
    </w:p>
    <w:p w14:paraId="748BCF34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r w:rsidRPr="00CD5568">
        <w:rPr>
          <w:rFonts w:cs="Calibri"/>
          <w:szCs w:val="28"/>
        </w:rPr>
        <w:t>elicit.com</w:t>
      </w:r>
    </w:p>
    <w:p w14:paraId="3298EE22" w14:textId="77777777" w:rsidR="00363F3F" w:rsidRPr="00CD5568" w:rsidRDefault="00363F3F" w:rsidP="00363F3F">
      <w:pPr>
        <w:pStyle w:val="Akapitzlist"/>
        <w:numPr>
          <w:ilvl w:val="0"/>
          <w:numId w:val="38"/>
        </w:numPr>
        <w:spacing w:line="360" w:lineRule="auto"/>
        <w:rPr>
          <w:rFonts w:cs="Calibri"/>
          <w:szCs w:val="28"/>
        </w:rPr>
      </w:pPr>
      <w:r w:rsidRPr="00CD5568">
        <w:rPr>
          <w:rFonts w:cs="Calibri"/>
          <w:szCs w:val="28"/>
        </w:rPr>
        <w:t>perplexity.ai</w:t>
      </w:r>
    </w:p>
    <w:p w14:paraId="2FF46C17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Wyszukiwarka </w:t>
      </w:r>
      <w:proofErr w:type="spellStart"/>
      <w:r w:rsidRPr="00CD5568">
        <w:rPr>
          <w:rFonts w:cs="Calibri"/>
          <w:sz w:val="28"/>
          <w:szCs w:val="28"/>
        </w:rPr>
        <w:t>Elicit</w:t>
      </w:r>
      <w:proofErr w:type="spellEnd"/>
      <w:r w:rsidRPr="00CD5568">
        <w:rPr>
          <w:rFonts w:cs="Calibri"/>
          <w:sz w:val="28"/>
          <w:szCs w:val="28"/>
        </w:rPr>
        <w:t xml:space="preserve"> jest pod adresem </w:t>
      </w:r>
      <w:hyperlink r:id="rId18">
        <w:proofErr w:type="spellStart"/>
        <w:r>
          <w:rPr>
            <w:rStyle w:val="Hipercze"/>
            <w:rFonts w:cs="Calibri"/>
            <w:sz w:val="28"/>
            <w:szCs w:val="28"/>
          </w:rPr>
          <w:t>elicit</w:t>
        </w:r>
        <w:proofErr w:type="spellEnd"/>
        <w:r>
          <w:rPr>
            <w:rStyle w:val="Hipercze"/>
            <w:rFonts w:cs="Calibri"/>
            <w:sz w:val="28"/>
            <w:szCs w:val="28"/>
          </w:rPr>
          <w:t xml:space="preserve"> - link otwiera się w nowym oknie</w:t>
        </w:r>
      </w:hyperlink>
    </w:p>
    <w:p w14:paraId="4EE36ABF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Szukając botów sztucznej inteligencji w wyszukiwarce </w:t>
      </w:r>
      <w:proofErr w:type="spellStart"/>
      <w:r w:rsidRPr="00CD5568">
        <w:rPr>
          <w:rFonts w:cs="Calibri"/>
          <w:sz w:val="28"/>
          <w:szCs w:val="28"/>
        </w:rPr>
        <w:t>Google’a</w:t>
      </w:r>
      <w:proofErr w:type="spellEnd"/>
      <w:r w:rsidRPr="00CD5568">
        <w:rPr>
          <w:rFonts w:cs="Calibri"/>
          <w:sz w:val="28"/>
          <w:szCs w:val="28"/>
        </w:rPr>
        <w:t xml:space="preserve"> warto dodać słowo kluczowe, które nam zidentyfikuje stronę internetową, na której jest dany bot.</w:t>
      </w:r>
    </w:p>
    <w:p w14:paraId="05830AAA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np.: prezentacje, elicity.com</w:t>
      </w:r>
    </w:p>
    <w:p w14:paraId="0F3CD71B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Jest to spowodowane tym, że zmianie ulegają adresy stron domowych.</w:t>
      </w:r>
      <w:r w:rsidRPr="00CD5568">
        <w:rPr>
          <w:rFonts w:cs="Calibri"/>
          <w:noProof/>
          <w:sz w:val="28"/>
          <w:szCs w:val="28"/>
        </w:rPr>
        <w:drawing>
          <wp:anchor distT="0" distB="0" distL="0" distR="0" simplePos="0" relativeHeight="251665408" behindDoc="0" locked="0" layoutInCell="0" allowOverlap="1" wp14:anchorId="28B10C86" wp14:editId="2B3A462D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8" name="Obraz4" descr="Strona główna wyszukiwarki akademickiej elic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4" descr="Strona główna wyszukiwarki akademickiej elicit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14D4E4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Z kolei wyszukiwarka </w:t>
      </w:r>
      <w:proofErr w:type="spellStart"/>
      <w:r w:rsidRPr="00CD5568">
        <w:rPr>
          <w:rFonts w:cs="Calibri"/>
          <w:sz w:val="28"/>
          <w:szCs w:val="28"/>
        </w:rPr>
        <w:t>perplexity</w:t>
      </w:r>
      <w:proofErr w:type="spellEnd"/>
      <w:r w:rsidRPr="00CD5568">
        <w:rPr>
          <w:rFonts w:cs="Calibri"/>
          <w:sz w:val="28"/>
          <w:szCs w:val="28"/>
        </w:rPr>
        <w:t xml:space="preserve"> ma adres: https://www.perplexity.ai/ </w:t>
      </w:r>
    </w:p>
    <w:p w14:paraId="3637FD81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</w:p>
    <w:p w14:paraId="1D050D11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noProof/>
          <w:sz w:val="28"/>
          <w:szCs w:val="28"/>
        </w:rPr>
        <w:lastRenderedPageBreak/>
        <w:drawing>
          <wp:anchor distT="0" distB="0" distL="0" distR="0" simplePos="0" relativeHeight="251666432" behindDoc="0" locked="0" layoutInCell="0" allowOverlap="1" wp14:anchorId="75A2E97C" wp14:editId="05E442A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9" name="Obraz5" descr="Strona główna wyszukiwarki perplex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5" descr="Strona główna wyszukiwarki perplexity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5D2F86D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Prezentowane strony wymagają logowania przez konto Gogle, co trwa sekundę. Bardziej zaawansowane efekty można uzyskać po wykupieniu subskrypcji.</w:t>
      </w:r>
    </w:p>
    <w:p w14:paraId="699150BA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Generowanie prac dyplomowych, itp. : </w:t>
      </w:r>
      <w:proofErr w:type="spellStart"/>
      <w:r w:rsidRPr="00CD5568">
        <w:rPr>
          <w:rFonts w:cs="Calibri"/>
          <w:sz w:val="28"/>
          <w:szCs w:val="28"/>
        </w:rPr>
        <w:t>stanford.storm</w:t>
      </w:r>
      <w:proofErr w:type="spellEnd"/>
    </w:p>
    <w:p w14:paraId="06D2D554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>Ten silnik sztucznej inteligencji jest hostowany przez Stanford University, pod adresem: https://storm.genie.stanford.edu/</w:t>
      </w:r>
    </w:p>
    <w:p w14:paraId="614E9E40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Można do niego dotrzeć przez wpisanie w wyszukiwarce </w:t>
      </w:r>
      <w:proofErr w:type="spellStart"/>
      <w:r w:rsidRPr="00CD5568">
        <w:rPr>
          <w:rFonts w:cs="Calibri"/>
          <w:sz w:val="28"/>
          <w:szCs w:val="28"/>
        </w:rPr>
        <w:t>Google’a</w:t>
      </w:r>
      <w:proofErr w:type="spellEnd"/>
      <w:r w:rsidRPr="00CD5568">
        <w:rPr>
          <w:rFonts w:cs="Calibri"/>
          <w:sz w:val="28"/>
          <w:szCs w:val="28"/>
        </w:rPr>
        <w:t xml:space="preserve">: </w:t>
      </w:r>
      <w:proofErr w:type="spellStart"/>
      <w:r w:rsidRPr="00CD5568">
        <w:rPr>
          <w:rFonts w:cs="Calibri"/>
          <w:sz w:val="28"/>
          <w:szCs w:val="28"/>
        </w:rPr>
        <w:t>stanford.storm</w:t>
      </w:r>
      <w:proofErr w:type="spellEnd"/>
    </w:p>
    <w:p w14:paraId="2019F9EF" w14:textId="77777777" w:rsidR="00363F3F" w:rsidRPr="00CD5568" w:rsidRDefault="00363F3F" w:rsidP="00363F3F">
      <w:pPr>
        <w:spacing w:line="360" w:lineRule="auto"/>
        <w:rPr>
          <w:rFonts w:cs="Calibri"/>
          <w:sz w:val="28"/>
          <w:szCs w:val="28"/>
        </w:rPr>
      </w:pPr>
      <w:r w:rsidRPr="00CD5568">
        <w:rPr>
          <w:rFonts w:cs="Calibri"/>
          <w:sz w:val="28"/>
          <w:szCs w:val="28"/>
        </w:rPr>
        <w:t xml:space="preserve">Dalsze informacje o tym, jak korzystać z umieszczonej tu sztucznej inteligencji są zawarte na </w:t>
      </w:r>
      <w:hyperlink r:id="rId21" w:history="1">
        <w:r w:rsidRPr="002866CE">
          <w:rPr>
            <w:rStyle w:val="Hipercze"/>
            <w:rFonts w:cs="Calibri"/>
            <w:sz w:val="28"/>
            <w:szCs w:val="28"/>
          </w:rPr>
          <w:t>stronie - link otwiera się w nowym oknie</w:t>
        </w:r>
      </w:hyperlink>
    </w:p>
    <w:p w14:paraId="1F9602E5" w14:textId="77777777" w:rsidR="00363F3F" w:rsidRPr="00CD5568" w:rsidRDefault="00363F3F" w:rsidP="00363F3F">
      <w:pPr>
        <w:pStyle w:val="Tekstpodstawowy3"/>
        <w:spacing w:line="360" w:lineRule="auto"/>
        <w:jc w:val="left"/>
        <w:rPr>
          <w:rFonts w:cs="Calibri"/>
        </w:rPr>
      </w:pPr>
    </w:p>
    <w:p w14:paraId="58F9C017" w14:textId="77777777" w:rsidR="00363F3F" w:rsidRPr="00CD5568" w:rsidRDefault="00363F3F" w:rsidP="00363F3F">
      <w:pPr>
        <w:pStyle w:val="Tekstpodstawowy3"/>
        <w:spacing w:line="360" w:lineRule="auto"/>
        <w:jc w:val="left"/>
        <w:rPr>
          <w:rFonts w:cs="Calibri"/>
        </w:rPr>
      </w:pPr>
      <w:bookmarkStart w:id="3" w:name="e3b1"/>
      <w:bookmarkEnd w:id="3"/>
      <w:r w:rsidRPr="00CD5568">
        <w:rPr>
          <w:rFonts w:cs="Calibri"/>
          <w:noProof/>
          <w:sz w:val="28"/>
          <w:szCs w:val="28"/>
        </w:rPr>
        <w:lastRenderedPageBreak/>
        <w:drawing>
          <wp:anchor distT="0" distB="0" distL="0" distR="0" simplePos="0" relativeHeight="251667456" behindDoc="0" locked="0" layoutInCell="0" allowOverlap="1" wp14:anchorId="20DD6C84" wp14:editId="6998BCBF">
            <wp:simplePos x="0" y="0"/>
            <wp:positionH relativeFrom="margin">
              <wp:posOffset>-57150</wp:posOffset>
            </wp:positionH>
            <wp:positionV relativeFrom="paragraph">
              <wp:posOffset>0</wp:posOffset>
            </wp:positionV>
            <wp:extent cx="6120130" cy="3442335"/>
            <wp:effectExtent l="0" t="0" r="0" b="5715"/>
            <wp:wrapSquare wrapText="largest"/>
            <wp:docPr id="10" name="Obraz6" descr="Strona główna edytora tekstów co st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6" descr="Strona główna edytora tekstów co storm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5568">
        <w:rPr>
          <w:rFonts w:cs="Calibri"/>
        </w:rPr>
        <w:t xml:space="preserve">Artykuł nosi tytuł: Stanford STORM </w:t>
      </w:r>
      <w:proofErr w:type="spellStart"/>
      <w:r w:rsidRPr="00CD5568">
        <w:rPr>
          <w:rFonts w:cs="Calibri"/>
        </w:rPr>
        <w:t>Explained</w:t>
      </w:r>
      <w:proofErr w:type="spellEnd"/>
      <w:r w:rsidRPr="00CD5568">
        <w:rPr>
          <w:rFonts w:cs="Calibri"/>
        </w:rPr>
        <w:t xml:space="preserve">: AI </w:t>
      </w:r>
      <w:proofErr w:type="spellStart"/>
      <w:r w:rsidRPr="00CD5568">
        <w:rPr>
          <w:rFonts w:cs="Calibri"/>
        </w:rPr>
        <w:t>That</w:t>
      </w:r>
      <w:proofErr w:type="spellEnd"/>
      <w:r w:rsidRPr="00CD5568">
        <w:rPr>
          <w:rFonts w:cs="Calibri"/>
        </w:rPr>
        <w:t xml:space="preserve"> </w:t>
      </w:r>
      <w:proofErr w:type="spellStart"/>
      <w:r w:rsidRPr="00CD5568">
        <w:rPr>
          <w:rFonts w:cs="Calibri"/>
        </w:rPr>
        <w:t>Writes</w:t>
      </w:r>
      <w:proofErr w:type="spellEnd"/>
      <w:r w:rsidRPr="00CD5568">
        <w:rPr>
          <w:rFonts w:cs="Calibri"/>
        </w:rPr>
        <w:t xml:space="preserve"> and </w:t>
      </w:r>
      <w:proofErr w:type="spellStart"/>
      <w:r w:rsidRPr="00CD5568">
        <w:rPr>
          <w:rFonts w:cs="Calibri"/>
        </w:rPr>
        <w:t>Curates</w:t>
      </w:r>
      <w:proofErr w:type="spellEnd"/>
      <w:r w:rsidRPr="00CD5568">
        <w:rPr>
          <w:rFonts w:cs="Calibri"/>
        </w:rPr>
        <w:t xml:space="preserve"> </w:t>
      </w:r>
      <w:proofErr w:type="spellStart"/>
      <w:r w:rsidRPr="00CD5568">
        <w:rPr>
          <w:rFonts w:cs="Calibri"/>
        </w:rPr>
        <w:t>Smarter</w:t>
      </w:r>
      <w:proofErr w:type="spellEnd"/>
      <w:r w:rsidRPr="00CD5568">
        <w:rPr>
          <w:rFonts w:cs="Calibri"/>
        </w:rPr>
        <w:t>.</w:t>
      </w:r>
    </w:p>
    <w:p w14:paraId="004B1557" w14:textId="77777777" w:rsidR="00363F3F" w:rsidRPr="0063551A" w:rsidRDefault="00363F3F" w:rsidP="00363F3F">
      <w:pPr>
        <w:pStyle w:val="Nagwek4"/>
        <w:spacing w:line="360" w:lineRule="auto"/>
        <w:rPr>
          <w:rFonts w:ascii="Calibri" w:hAnsi="Calibri" w:cs="Calibri"/>
          <w:i w:val="0"/>
          <w:iCs w:val="0"/>
        </w:rPr>
      </w:pPr>
      <w:r w:rsidRPr="0063551A">
        <w:rPr>
          <w:rFonts w:ascii="Calibri" w:hAnsi="Calibri" w:cs="Calibri"/>
          <w:i w:val="0"/>
          <w:iCs w:val="0"/>
          <w:sz w:val="28"/>
          <w:szCs w:val="28"/>
        </w:rPr>
        <w:t>1.10.1 Boty sztucznej inteligencji</w:t>
      </w:r>
    </w:p>
    <w:p w14:paraId="5B7E5C0F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Gamma.ai – tworzenie prezentacji</w:t>
      </w:r>
    </w:p>
    <w:p w14:paraId="199E80CC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Perplexity.ai – wyszukiwanie informacji i nie tylko </w:t>
      </w:r>
    </w:p>
    <w:p w14:paraId="70BFCFB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Stanford.storm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– pisanie artykułów i nie tylko</w:t>
      </w:r>
    </w:p>
    <w:p w14:paraId="098FEBB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Elict.com – wyszukiwarka akademicka</w:t>
      </w:r>
    </w:p>
    <w:p w14:paraId="715244F6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OpenAi</w:t>
      </w:r>
      <w:proofErr w:type="spellEnd"/>
    </w:p>
    <w:p w14:paraId="7C2C72C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hyperlink r:id="rId23" w:history="1">
        <w:r w:rsidRPr="0063551A">
          <w:rPr>
            <w:rStyle w:val="Hipercze"/>
            <w:rFonts w:ascii="Calibri" w:hAnsi="Calibri" w:cs="Calibri"/>
            <w:sz w:val="28"/>
            <w:szCs w:val="28"/>
          </w:rPr>
          <w:t>strona domowa - link otwiera się w nowym oknie</w:t>
        </w:r>
      </w:hyperlink>
    </w:p>
    <w:p w14:paraId="503BF4DD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Wpisanie adresu </w:t>
      </w:r>
      <w:hyperlink r:id="rId24">
        <w:r w:rsidRPr="0063551A">
          <w:rPr>
            <w:rStyle w:val="Hipercze"/>
            <w:rFonts w:ascii="Calibri" w:hAnsi="Calibri" w:cs="Calibri"/>
            <w:sz w:val="28"/>
            <w:szCs w:val="28"/>
          </w:rPr>
          <w:t>https://platform.openai.com/</w:t>
        </w:r>
      </w:hyperlink>
      <w:r w:rsidRPr="0063551A">
        <w:rPr>
          <w:rFonts w:ascii="Calibri" w:hAnsi="Calibri" w:cs="Calibri"/>
          <w:sz w:val="28"/>
          <w:szCs w:val="28"/>
        </w:rPr>
        <w:t>, przenosi na stronę z dokumentacją.</w:t>
      </w:r>
    </w:p>
    <w:p w14:paraId="272DA18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Jest to dokumentacja dla developerów.</w:t>
      </w:r>
    </w:p>
    <w:p w14:paraId="1C9A3FFD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Otwarte modele są na licencji Apache 2.0. Lista modeli zawiera również modele wyspecjalizowane.</w:t>
      </w:r>
    </w:p>
    <w:p w14:paraId="64958A20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Dokumentacja </w:t>
      </w:r>
      <w:proofErr w:type="spellStart"/>
      <w:r w:rsidRPr="0063551A">
        <w:rPr>
          <w:rFonts w:ascii="Calibri" w:hAnsi="Calibri" w:cs="Calibri"/>
          <w:sz w:val="28"/>
          <w:szCs w:val="28"/>
        </w:rPr>
        <w:t>OpenAI</w:t>
      </w:r>
      <w:proofErr w:type="spellEnd"/>
    </w:p>
    <w:p w14:paraId="57E0D6D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https://platform.openai.com/docs/guides/prompt-engineering#page-top</w:t>
      </w:r>
    </w:p>
    <w:p w14:paraId="679E376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https://platform.openai.com/docs/guides/prompting#page-top</w:t>
      </w:r>
    </w:p>
    <w:p w14:paraId="3BBFCFE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lastRenderedPageBreak/>
        <w:t>Można skorzystać z translatora</w:t>
      </w:r>
    </w:p>
    <w:p w14:paraId="4897527E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Naukę można rozpocząć poprzez zalogowanie się na stronie z użyciem konta </w:t>
      </w:r>
      <w:proofErr w:type="spellStart"/>
      <w:r w:rsidRPr="0063551A">
        <w:rPr>
          <w:rFonts w:ascii="Calibri" w:hAnsi="Calibri" w:cs="Calibri"/>
          <w:sz w:val="28"/>
          <w:szCs w:val="28"/>
        </w:rPr>
        <w:t>Google’a</w:t>
      </w:r>
      <w:proofErr w:type="spellEnd"/>
    </w:p>
    <w:p w14:paraId="70447E7E" w14:textId="77777777" w:rsidR="00363F3F" w:rsidRPr="0063551A" w:rsidRDefault="00363F3F" w:rsidP="00363F3F">
      <w:pPr>
        <w:pStyle w:val="Nagwek4"/>
        <w:spacing w:line="360" w:lineRule="auto"/>
        <w:rPr>
          <w:rFonts w:ascii="Calibri" w:hAnsi="Calibri" w:cs="Calibri"/>
          <w:i w:val="0"/>
          <w:iCs w:val="0"/>
          <w:sz w:val="28"/>
          <w:szCs w:val="28"/>
        </w:rPr>
      </w:pPr>
      <w:r w:rsidRPr="0063551A">
        <w:rPr>
          <w:rFonts w:ascii="Calibri" w:hAnsi="Calibri" w:cs="Calibri"/>
          <w:i w:val="0"/>
          <w:iCs w:val="0"/>
          <w:sz w:val="28"/>
          <w:szCs w:val="28"/>
        </w:rPr>
        <w:t xml:space="preserve">1.10.2 </w:t>
      </w:r>
      <w:proofErr w:type="spellStart"/>
      <w:r w:rsidRPr="0063551A">
        <w:rPr>
          <w:rFonts w:ascii="Calibri" w:hAnsi="Calibri" w:cs="Calibri"/>
          <w:i w:val="0"/>
          <w:iCs w:val="0"/>
          <w:sz w:val="28"/>
          <w:szCs w:val="28"/>
        </w:rPr>
        <w:t>Humanistyka.dev</w:t>
      </w:r>
      <w:proofErr w:type="spellEnd"/>
    </w:p>
    <w:p w14:paraId="0EB595FF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Wprowadzenie do humanistyki cyfrowej</w:t>
      </w:r>
    </w:p>
    <w:p w14:paraId="6748129A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https://humanistyka.dev/</w:t>
      </w:r>
    </w:p>
    <w:p w14:paraId="52FE9C46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Humanistyka.dev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to projekt edukacyjny, którego celem jest upowszechnianie wiedzy i kompetencji w korzystaniu z metod i narzędzi cyfrowej humanistyki. Czym jest cyfrowa humanistyka? Problem w tym, że nie za bardzo wiadomo</w:t>
      </w:r>
    </w:p>
    <w:p w14:paraId="0CBE0CB7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  <w:lang w:eastAsia="pl-PL"/>
        </w:rPr>
      </w:pPr>
    </w:p>
    <w:p w14:paraId="71FA6F7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noProof/>
        </w:rPr>
        <w:drawing>
          <wp:inline distT="0" distB="0" distL="0" distR="0" wp14:anchorId="238DDF74" wp14:editId="14C2267B">
            <wp:extent cx="5965190" cy="3355340"/>
            <wp:effectExtent l="0" t="0" r="0" b="0"/>
            <wp:docPr id="11" name="Obraz12" descr="Screen strony humanistyka.d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12" descr="Screen strony humanistyka.dev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190" cy="335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922D46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</w:p>
    <w:p w14:paraId="15DFAD9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Portal zawiera kilkadziesiąt (60) lekcji dotyczących narzędzi HC oraz kilka opracowań.</w:t>
      </w:r>
    </w:p>
    <w:p w14:paraId="41129D6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Nie wszystkie linki są aktualne. </w:t>
      </w:r>
    </w:p>
    <w:p w14:paraId="022CFFFD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Portal zawiera zestawy danych do samodzielnej nauki lub podczas warsztatów.</w:t>
      </w:r>
    </w:p>
    <w:p w14:paraId="13654DA7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Portal zawiera lekcję poświęconą pisaniu instrukcji dla </w:t>
      </w:r>
      <w:proofErr w:type="spellStart"/>
      <w:r w:rsidRPr="0063551A">
        <w:rPr>
          <w:rFonts w:ascii="Calibri" w:hAnsi="Calibri" w:cs="Calibri"/>
          <w:sz w:val="28"/>
          <w:szCs w:val="28"/>
        </w:rPr>
        <w:t>ChaGPT</w:t>
      </w:r>
      <w:proofErr w:type="spellEnd"/>
      <w:r w:rsidRPr="0063551A">
        <w:rPr>
          <w:rFonts w:ascii="Calibri" w:hAnsi="Calibri" w:cs="Calibri"/>
          <w:sz w:val="28"/>
          <w:szCs w:val="28"/>
        </w:rPr>
        <w:t>.</w:t>
      </w:r>
    </w:p>
    <w:p w14:paraId="3060B0C0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</w:p>
    <w:p w14:paraId="08697F42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</w:p>
    <w:p w14:paraId="5243C1B8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Projekt Clarin-</w:t>
      </w:r>
      <w:proofErr w:type="spellStart"/>
      <w:r w:rsidRPr="0063551A">
        <w:rPr>
          <w:rFonts w:ascii="Calibri" w:hAnsi="Calibri" w:cs="Calibri"/>
          <w:sz w:val="28"/>
          <w:szCs w:val="28"/>
        </w:rPr>
        <w:t>pl</w:t>
      </w:r>
      <w:proofErr w:type="spellEnd"/>
    </w:p>
    <w:p w14:paraId="0C6B994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hyperlink r:id="rId26" w:history="1">
        <w:r w:rsidRPr="0063551A">
          <w:rPr>
            <w:rStyle w:val="Hipercze"/>
            <w:rFonts w:ascii="Calibri" w:hAnsi="Calibri" w:cs="Calibri"/>
            <w:sz w:val="28"/>
            <w:szCs w:val="28"/>
          </w:rPr>
          <w:t xml:space="preserve">clarin </w:t>
        </w:r>
        <w:proofErr w:type="spellStart"/>
        <w:r w:rsidRPr="0063551A">
          <w:rPr>
            <w:rStyle w:val="Hipercze"/>
            <w:rFonts w:ascii="Calibri" w:hAnsi="Calibri" w:cs="Calibri"/>
            <w:sz w:val="28"/>
            <w:szCs w:val="28"/>
          </w:rPr>
          <w:t>pl</w:t>
        </w:r>
        <w:proofErr w:type="spellEnd"/>
        <w:r w:rsidRPr="0063551A">
          <w:rPr>
            <w:rStyle w:val="Hipercze"/>
            <w:rFonts w:ascii="Calibri" w:hAnsi="Calibri" w:cs="Calibri"/>
            <w:sz w:val="28"/>
            <w:szCs w:val="28"/>
          </w:rPr>
          <w:t xml:space="preserve"> link otwiera się w nowym oknie</w:t>
        </w:r>
      </w:hyperlink>
    </w:p>
    <w:p w14:paraId="16E3B559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Projekt </w:t>
      </w:r>
      <w:proofErr w:type="spellStart"/>
      <w:r w:rsidRPr="0063551A">
        <w:rPr>
          <w:rFonts w:ascii="Calibri" w:hAnsi="Calibri" w:cs="Calibri"/>
          <w:sz w:val="28"/>
          <w:szCs w:val="28"/>
        </w:rPr>
        <w:t>Dariah</w:t>
      </w:r>
      <w:proofErr w:type="spellEnd"/>
    </w:p>
    <w:p w14:paraId="38B0E389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Cyfrowa infrastruktura badawcza dla humanistyki i nauk o sztuce DARIAH-PL</w:t>
      </w:r>
    </w:p>
    <w:p w14:paraId="7515CE3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hyperlink r:id="rId27" w:history="1">
        <w:proofErr w:type="spellStart"/>
        <w:r w:rsidRPr="0063551A">
          <w:rPr>
            <w:rStyle w:val="Hipercze"/>
            <w:rFonts w:ascii="Calibri" w:hAnsi="Calibri" w:cs="Calibri"/>
            <w:sz w:val="28"/>
            <w:szCs w:val="28"/>
          </w:rPr>
          <w:t>lab.dariah</w:t>
        </w:r>
        <w:proofErr w:type="spellEnd"/>
        <w:r w:rsidRPr="0063551A">
          <w:rPr>
            <w:rStyle w:val="Hipercze"/>
            <w:rFonts w:ascii="Calibri" w:hAnsi="Calibri" w:cs="Calibri"/>
            <w:sz w:val="28"/>
            <w:szCs w:val="28"/>
          </w:rPr>
          <w:t xml:space="preserve"> - link otwiera się w nowym oknie</w:t>
        </w:r>
      </w:hyperlink>
    </w:p>
    <w:p w14:paraId="60941C51" w14:textId="77777777" w:rsidR="00363F3F" w:rsidRPr="0063551A" w:rsidRDefault="00363F3F" w:rsidP="00363F3F">
      <w:pPr>
        <w:pStyle w:val="Nagwek4"/>
        <w:spacing w:line="360" w:lineRule="auto"/>
        <w:rPr>
          <w:rFonts w:ascii="Calibri" w:hAnsi="Calibri" w:cs="Calibri"/>
          <w:i w:val="0"/>
          <w:iCs w:val="0"/>
          <w:sz w:val="28"/>
          <w:szCs w:val="28"/>
        </w:rPr>
      </w:pPr>
      <w:r w:rsidRPr="0063551A">
        <w:rPr>
          <w:rFonts w:ascii="Calibri" w:hAnsi="Calibri" w:cs="Calibri"/>
          <w:i w:val="0"/>
          <w:iCs w:val="0"/>
          <w:sz w:val="28"/>
          <w:szCs w:val="28"/>
        </w:rPr>
        <w:t xml:space="preserve">1.10.3 </w:t>
      </w:r>
      <w:proofErr w:type="spellStart"/>
      <w:r w:rsidRPr="0063551A">
        <w:rPr>
          <w:rFonts w:ascii="Calibri" w:hAnsi="Calibri" w:cs="Calibri"/>
          <w:i w:val="0"/>
          <w:iCs w:val="0"/>
          <w:sz w:val="28"/>
          <w:szCs w:val="28"/>
        </w:rPr>
        <w:t>Wikihum</w:t>
      </w:r>
      <w:proofErr w:type="spellEnd"/>
    </w:p>
    <w:p w14:paraId="2D0F4CA2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hyperlink r:id="rId28">
        <w:r w:rsidRPr="0063551A">
          <w:rPr>
            <w:rStyle w:val="Hipercze"/>
            <w:rFonts w:ascii="Calibri" w:hAnsi="Calibri" w:cs="Calibri"/>
            <w:sz w:val="28"/>
            <w:szCs w:val="28"/>
          </w:rPr>
          <w:t>https://ihpan.edu.pl/dariah-pl/wikihum/</w:t>
        </w:r>
      </w:hyperlink>
    </w:p>
    <w:p w14:paraId="3EFBAA5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WikiHum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to referencyjna baza wiedzy umożliwiająca pozyskiwanie, udostępnianie i harmonizację danych historycznych o osobach i miejscach dla historii Polski.</w:t>
      </w:r>
    </w:p>
    <w:p w14:paraId="57C263A8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WikiHum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umożliwia przeszukiwanie w jednym miejscu różnych zasobów danych (m.in. Polski Słownik Biograficzny, Atlas Historyczny Polski, Słownik Historyczno-Geograficzny Ziem Polskich).</w:t>
      </w:r>
    </w:p>
    <w:p w14:paraId="577609A2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Każdy element w bazie otrzymuje trwały identyfikator w oparciu o system Handle.net, co zapewnia mu trwałą i jednoznaczną identyfikację.</w:t>
      </w:r>
    </w:p>
    <w:p w14:paraId="665C7161" w14:textId="77777777" w:rsidR="00363F3F" w:rsidRPr="0063551A" w:rsidRDefault="00363F3F" w:rsidP="00363F3F">
      <w:pPr>
        <w:pStyle w:val="Nagwek4"/>
        <w:spacing w:line="360" w:lineRule="auto"/>
        <w:rPr>
          <w:rFonts w:ascii="Calibri" w:hAnsi="Calibri" w:cs="Calibri"/>
          <w:i w:val="0"/>
          <w:iCs w:val="0"/>
          <w:sz w:val="28"/>
          <w:szCs w:val="28"/>
        </w:rPr>
      </w:pPr>
      <w:r w:rsidRPr="0063551A">
        <w:rPr>
          <w:rFonts w:ascii="Calibri" w:hAnsi="Calibri" w:cs="Calibri"/>
          <w:i w:val="0"/>
          <w:iCs w:val="0"/>
          <w:sz w:val="28"/>
          <w:szCs w:val="28"/>
        </w:rPr>
        <w:t>1.10.4 Uwagi o prezentacji z agentem AI</w:t>
      </w:r>
    </w:p>
    <w:p w14:paraId="037674CD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Prezentacje multimedialne stały się elementem współczesnych organizacji szkoleniowych jako podstawowe narzędzie przekazywania informacji. Niezależnie od etapu kariery czy branży, w której uczy się lub pracuje współczesny człowiek, najprawdopodobniej wykona od kilkunastu do kilkudziesięciu prezentacji rocznie.</w:t>
      </w:r>
    </w:p>
    <w:p w14:paraId="726B98CA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Badania wskazują, że wykonywanie co najmniej jednej prezentacji tygodniowo stało się normą w wielu organizacjach. Pożądanym jest więc narzędzie, które w kilka sekund przetworzy nasz spisany już pomysł na gotowy plik prezentacji. Tego rodzaju usługa jest już bliska technologii agentów AI. Agenci, w rozumieniu nowego trendu, to oprogramowanie integrujące duże modele językowe, np. GPT, z przestrzenią roboczą, przez co umożliwia automatyzowanie bardziej otwartych zadań, niż jest to </w:t>
      </w:r>
      <w:r w:rsidRPr="0063551A">
        <w:rPr>
          <w:rFonts w:ascii="Calibri" w:hAnsi="Calibri" w:cs="Calibri"/>
          <w:sz w:val="28"/>
          <w:szCs w:val="28"/>
        </w:rPr>
        <w:lastRenderedPageBreak/>
        <w:t>możliwe w przypadku tradycyjnych algorytmów. Z pomocą agenta wykonywanie prezentacji stało się wygodniejsze niż dotychczas.</w:t>
      </w:r>
    </w:p>
    <w:p w14:paraId="24D15FB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b/>
          <w:sz w:val="28"/>
          <w:szCs w:val="28"/>
        </w:rPr>
      </w:pPr>
      <w:r w:rsidRPr="0063551A">
        <w:rPr>
          <w:rFonts w:ascii="Calibri" w:hAnsi="Calibri" w:cs="Calibri"/>
          <w:b/>
          <w:sz w:val="28"/>
          <w:szCs w:val="28"/>
        </w:rPr>
        <w:t>Wybór agenta</w:t>
      </w:r>
    </w:p>
    <w:p w14:paraId="0F50C8C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Na rynku automatycznego generowania prezentacji pojawiło się już kilka konkurencyjnych firm: </w:t>
      </w:r>
    </w:p>
    <w:p w14:paraId="2932DB46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Beauttful.AI </w:t>
      </w:r>
    </w:p>
    <w:p w14:paraId="1F12DEA1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Tome.app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. </w:t>
      </w:r>
    </w:p>
    <w:p w14:paraId="31F383EE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Canva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</w:t>
      </w:r>
    </w:p>
    <w:p w14:paraId="66191933" w14:textId="77777777" w:rsidR="00363F3F" w:rsidRPr="0063551A" w:rsidRDefault="00363F3F" w:rsidP="00363F3F">
      <w:pPr>
        <w:pStyle w:val="Default"/>
        <w:numPr>
          <w:ilvl w:val="0"/>
          <w:numId w:val="39"/>
        </w:numPr>
        <w:spacing w:line="360" w:lineRule="auto"/>
        <w:rPr>
          <w:rFonts w:ascii="Calibri" w:hAnsi="Calibri" w:cs="Calibri"/>
          <w:sz w:val="28"/>
          <w:szCs w:val="28"/>
        </w:rPr>
      </w:pPr>
      <w:proofErr w:type="spellStart"/>
      <w:r w:rsidRPr="0063551A">
        <w:rPr>
          <w:rFonts w:ascii="Calibri" w:hAnsi="Calibri" w:cs="Calibri"/>
          <w:sz w:val="28"/>
          <w:szCs w:val="28"/>
        </w:rPr>
        <w:t>Visme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. </w:t>
      </w:r>
    </w:p>
    <w:p w14:paraId="6BE8AE4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Wiele z nich funkcjonowało wcześniej w zbliżonej przestrzeni, ale funkcje generacyjne dołączyły do swoich rozwiązań jako odpowiedź na aktualne trendy rynkowe. </w:t>
      </w:r>
    </w:p>
    <w:p w14:paraId="58724064" w14:textId="77777777" w:rsidR="00363F3F" w:rsidRPr="0063551A" w:rsidRDefault="00363F3F" w:rsidP="00363F3F">
      <w:pPr>
        <w:pStyle w:val="Default"/>
        <w:numPr>
          <w:ilvl w:val="0"/>
          <w:numId w:val="40"/>
        </w:numPr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Aplikacja </w:t>
      </w:r>
      <w:proofErr w:type="spellStart"/>
      <w:r w:rsidRPr="0063551A">
        <w:rPr>
          <w:rFonts w:ascii="Calibri" w:hAnsi="Calibri" w:cs="Calibri"/>
          <w:sz w:val="28"/>
          <w:szCs w:val="28"/>
        </w:rPr>
        <w:t>Gamma.app</w:t>
      </w:r>
      <w:proofErr w:type="spellEnd"/>
      <w:r w:rsidRPr="0063551A">
        <w:rPr>
          <w:rFonts w:ascii="Calibri" w:hAnsi="Calibri" w:cs="Calibri"/>
          <w:sz w:val="28"/>
          <w:szCs w:val="28"/>
        </w:rPr>
        <w:t>.</w:t>
      </w:r>
    </w:p>
    <w:p w14:paraId="321D268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Tworzy ją 35 developerów. Z aplikacji korzysta 50 milionów użytkowników miesięcznie. Kluczem do sukcesu firmy było utworzenie wygodnego środowiska, które  umożliwia przekazywanie poleceń agentowi oraz oparcie usługi na modelu językowym Claude 3 Haiku od firmy </w:t>
      </w:r>
      <w:proofErr w:type="spellStart"/>
      <w:r w:rsidRPr="0063551A">
        <w:rPr>
          <w:rFonts w:ascii="Calibri" w:hAnsi="Calibri" w:cs="Calibri"/>
          <w:sz w:val="28"/>
          <w:szCs w:val="28"/>
        </w:rPr>
        <w:t>Anthropic</w:t>
      </w:r>
      <w:proofErr w:type="spellEnd"/>
      <w:r w:rsidRPr="0063551A">
        <w:rPr>
          <w:rFonts w:ascii="Calibri" w:hAnsi="Calibri" w:cs="Calibri"/>
          <w:sz w:val="28"/>
          <w:szCs w:val="28"/>
        </w:rPr>
        <w:t>.</w:t>
      </w:r>
    </w:p>
    <w:p w14:paraId="235AE51A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b/>
          <w:sz w:val="28"/>
          <w:szCs w:val="28"/>
        </w:rPr>
      </w:pPr>
      <w:r w:rsidRPr="0063551A">
        <w:rPr>
          <w:rFonts w:ascii="Calibri" w:hAnsi="Calibri" w:cs="Calibri"/>
          <w:b/>
          <w:sz w:val="28"/>
          <w:szCs w:val="28"/>
        </w:rPr>
        <w:t>Szybkie początki</w:t>
      </w:r>
    </w:p>
    <w:p w14:paraId="7113DFCC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Aby rozpocząć, wystarczy wejść na stronę </w:t>
      </w:r>
      <w:proofErr w:type="spellStart"/>
      <w:r w:rsidRPr="0063551A">
        <w:rPr>
          <w:rFonts w:ascii="Calibri" w:hAnsi="Calibri" w:cs="Calibri"/>
          <w:sz w:val="28"/>
          <w:szCs w:val="28"/>
        </w:rPr>
        <w:t>gamma.app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i utworzyć konto. Następnie należy wybrać jeden z trzech trybów tworzenia: </w:t>
      </w:r>
    </w:p>
    <w:p w14:paraId="227D8EA5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- na podstawie tekstu</w:t>
      </w:r>
    </w:p>
    <w:p w14:paraId="45D61B65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- ulepszanie pliku </w:t>
      </w:r>
    </w:p>
    <w:p w14:paraId="41E5C829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- generowanie (od podstaw)</w:t>
      </w:r>
    </w:p>
    <w:p w14:paraId="273C97E6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Tryb generowania oferuje największą personalizację.</w:t>
      </w:r>
    </w:p>
    <w:p w14:paraId="5A9C259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Gamma oferuje generowanie:</w:t>
      </w:r>
    </w:p>
    <w:p w14:paraId="335A5C22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- prezentacji, </w:t>
      </w:r>
    </w:p>
    <w:p w14:paraId="2C8D5520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- stron internetowych </w:t>
      </w:r>
    </w:p>
    <w:p w14:paraId="45077F1F" w14:textId="77777777" w:rsidR="00363F3F" w:rsidRPr="0063551A" w:rsidRDefault="00363F3F" w:rsidP="00363F3F">
      <w:pPr>
        <w:pStyle w:val="Default"/>
        <w:spacing w:line="360" w:lineRule="auto"/>
        <w:ind w:firstLine="708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lastRenderedPageBreak/>
        <w:t xml:space="preserve">- wpisów do mediów społecznościowych. </w:t>
      </w:r>
    </w:p>
    <w:p w14:paraId="4BA4A19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Aby mieć dostęp do gamma.ai wystarczy wpisać w Google: gamma.ai albo lepiej: prezentacje, gamma.ai.</w:t>
      </w:r>
    </w:p>
    <w:p w14:paraId="05D77207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Otworzy się strona</w:t>
      </w:r>
    </w:p>
    <w:p w14:paraId="353E200E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ab/>
        <w:t>https://gamma.app/pl</w:t>
      </w:r>
    </w:p>
    <w:p w14:paraId="2B6084B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Z aplikacji można korzystać za darmo, ale również przez zalogowanie się za pośrednictwem konta Google (trzeba mieć skrzynkę pocztową </w:t>
      </w:r>
      <w:proofErr w:type="spellStart"/>
      <w:r w:rsidRPr="0063551A">
        <w:rPr>
          <w:rFonts w:ascii="Calibri" w:hAnsi="Calibri" w:cs="Calibri"/>
          <w:sz w:val="28"/>
          <w:szCs w:val="28"/>
        </w:rPr>
        <w:t>gmail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). </w:t>
      </w:r>
    </w:p>
    <w:p w14:paraId="30CF3858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Darmowa wersja programu daje ograniczoną wersję kredytów dla kolejnych uruchomień agenta AI. </w:t>
      </w:r>
    </w:p>
    <w:p w14:paraId="18B14ABC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Po  wpisaniu tematu prezentacji agent przygotowuje plan każdego slajdu, który można dowolnie modyfikować. Możemy również dostosować styl prezentacji, ilość tekstu na slajdzie oraz źródło zdjęć: od kilkunastu generatorów obrazu, po darmowo zdjęcia </w:t>
      </w:r>
      <w:proofErr w:type="spellStart"/>
      <w:r w:rsidRPr="0063551A">
        <w:rPr>
          <w:rFonts w:ascii="Calibri" w:hAnsi="Calibri" w:cs="Calibri"/>
          <w:sz w:val="28"/>
          <w:szCs w:val="28"/>
        </w:rPr>
        <w:t>stockowe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(= z Internetu), animowane </w:t>
      </w:r>
      <w:proofErr w:type="spellStart"/>
      <w:r w:rsidRPr="0063551A">
        <w:rPr>
          <w:rFonts w:ascii="Calibri" w:hAnsi="Calibri" w:cs="Calibri"/>
          <w:sz w:val="28"/>
          <w:szCs w:val="28"/>
        </w:rPr>
        <w:t>glfy</w:t>
      </w:r>
      <w:proofErr w:type="spellEnd"/>
      <w:r w:rsidRPr="0063551A">
        <w:rPr>
          <w:rFonts w:ascii="Calibri" w:hAnsi="Calibri" w:cs="Calibri"/>
          <w:sz w:val="28"/>
          <w:szCs w:val="28"/>
        </w:rPr>
        <w:t>. Po wybraniu początkowych ustawień prezentacja jest generowane błyskawicznie, bezpośrednio na ekranie.</w:t>
      </w:r>
    </w:p>
    <w:p w14:paraId="648CBBB4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Samodzielna praca Al</w:t>
      </w:r>
    </w:p>
    <w:p w14:paraId="0609C51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Jeśli pozwoliliśmy agentowi Al na samodzielne zaprojektowanie slajdów w prezentacji, to szybko dostrzeżemy jego ograniczenia. Pojawią się różne artefakty (=wytwory) i błędy. Bot Claude najlepiej poradzi tu sobie z opisem dokonań zawodników. </w:t>
      </w:r>
    </w:p>
    <w:p w14:paraId="3FDA5E31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b/>
          <w:sz w:val="28"/>
          <w:szCs w:val="28"/>
        </w:rPr>
      </w:pPr>
      <w:r w:rsidRPr="0063551A">
        <w:rPr>
          <w:rFonts w:ascii="Calibri" w:hAnsi="Calibri" w:cs="Calibri"/>
          <w:b/>
          <w:sz w:val="28"/>
          <w:szCs w:val="28"/>
        </w:rPr>
        <w:t>Redagowanie pracy czata</w:t>
      </w:r>
    </w:p>
    <w:p w14:paraId="375C540B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Podobnie jak w przypadku </w:t>
      </w:r>
      <w:proofErr w:type="spellStart"/>
      <w:r w:rsidRPr="0063551A">
        <w:rPr>
          <w:rFonts w:ascii="Calibri" w:hAnsi="Calibri" w:cs="Calibri"/>
          <w:sz w:val="28"/>
          <w:szCs w:val="28"/>
        </w:rPr>
        <w:t>Gemini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w Google </w:t>
      </w:r>
      <w:proofErr w:type="spellStart"/>
      <w:r w:rsidRPr="0063551A">
        <w:rPr>
          <w:rFonts w:ascii="Calibri" w:hAnsi="Calibri" w:cs="Calibri"/>
          <w:sz w:val="28"/>
          <w:szCs w:val="28"/>
        </w:rPr>
        <w:t>Workspace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można stworzyć czat asystenta AI na bazie Claude’a. W tym przypadku klikamy ikonę z gwiazdami widocznej w lewym rogu slajdu, a następnie przycisku na dole otwartego okienka. Claude aktywnie sugeruje poprawki i w przeciwieństwie do </w:t>
      </w:r>
      <w:proofErr w:type="spellStart"/>
      <w:r w:rsidRPr="0063551A">
        <w:rPr>
          <w:rFonts w:ascii="Calibri" w:hAnsi="Calibri" w:cs="Calibri"/>
          <w:sz w:val="28"/>
          <w:szCs w:val="28"/>
        </w:rPr>
        <w:t>Gemini</w:t>
      </w:r>
      <w:proofErr w:type="spellEnd"/>
      <w:r w:rsidRPr="0063551A">
        <w:rPr>
          <w:rFonts w:ascii="Calibri" w:hAnsi="Calibri" w:cs="Calibri"/>
          <w:sz w:val="28"/>
          <w:szCs w:val="28"/>
        </w:rPr>
        <w:t xml:space="preserve"> ingeruje w projekt użytkownika. Podczas rozmowy na bieżąco wprowadza zmiany do zaznaczonego slajdu i przesyła nowe wersje do zatwierdzenia. </w:t>
      </w:r>
    </w:p>
    <w:p w14:paraId="6C11067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</w:p>
    <w:p w14:paraId="643195E3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lastRenderedPageBreak/>
        <w:t xml:space="preserve">Z poziomu czatu w łatwy sposób można dokonać zmiany w prezentacji, np. poprzez przeciąganie zdjęć z czatu na slajdy. </w:t>
      </w:r>
    </w:p>
    <w:p w14:paraId="5D500825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 xml:space="preserve">Asystent nie posiada funkcji wyszukiwania w Internecie. </w:t>
      </w:r>
    </w:p>
    <w:p w14:paraId="625555BF" w14:textId="77777777" w:rsidR="00363F3F" w:rsidRPr="0063551A" w:rsidRDefault="00363F3F" w:rsidP="00363F3F">
      <w:pPr>
        <w:pStyle w:val="Default"/>
        <w:spacing w:line="360" w:lineRule="auto"/>
        <w:rPr>
          <w:rFonts w:ascii="Calibri" w:hAnsi="Calibri" w:cs="Calibri"/>
          <w:sz w:val="28"/>
          <w:szCs w:val="28"/>
        </w:rPr>
      </w:pPr>
      <w:r w:rsidRPr="0063551A">
        <w:rPr>
          <w:rFonts w:ascii="Calibri" w:hAnsi="Calibri" w:cs="Calibri"/>
          <w:sz w:val="28"/>
          <w:szCs w:val="28"/>
        </w:rPr>
        <w:t>Pracę można wyeksportować do pliku np. .</w:t>
      </w:r>
      <w:proofErr w:type="spellStart"/>
      <w:r w:rsidRPr="0063551A">
        <w:rPr>
          <w:rFonts w:ascii="Calibri" w:hAnsi="Calibri" w:cs="Calibri"/>
          <w:sz w:val="28"/>
          <w:szCs w:val="28"/>
        </w:rPr>
        <w:t>pptx</w:t>
      </w:r>
      <w:proofErr w:type="spellEnd"/>
      <w:r w:rsidRPr="0063551A">
        <w:rPr>
          <w:rFonts w:ascii="Calibri" w:hAnsi="Calibri" w:cs="Calibri"/>
          <w:sz w:val="28"/>
          <w:szCs w:val="28"/>
        </w:rPr>
        <w:t>. Jest obsługa programu w języku polskim.</w:t>
      </w:r>
    </w:p>
    <w:bookmarkEnd w:id="0"/>
    <w:bookmarkEnd w:id="1"/>
    <w:bookmarkEnd w:id="2"/>
    <w:p w14:paraId="1CF54045" w14:textId="7EC76636" w:rsidR="00714B47" w:rsidRDefault="00714B47">
      <w:pPr>
        <w:pStyle w:val="NormalnyWeb"/>
        <w:spacing w:after="100"/>
        <w:rPr>
          <w:rFonts w:ascii="Times New Roman" w:hAnsi="Times New Roman"/>
          <w:sz w:val="28"/>
          <w:szCs w:val="28"/>
        </w:rPr>
      </w:pPr>
    </w:p>
    <w:sectPr w:rsidR="00714B47">
      <w:footerReference w:type="default" r:id="rId29"/>
      <w:type w:val="continuous"/>
      <w:pgSz w:w="11906" w:h="16838"/>
      <w:pgMar w:top="1134" w:right="1134" w:bottom="1686" w:left="1134" w:header="0" w:footer="1134" w:gutter="0"/>
      <w:cols w:space="708"/>
      <w:formProt w:val="0"/>
      <w:docGrid w:linePitch="312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9D45B5" w14:textId="77777777" w:rsidR="00FE4BBA" w:rsidRDefault="00FE4BBA">
      <w:r>
        <w:separator/>
      </w:r>
    </w:p>
  </w:endnote>
  <w:endnote w:type="continuationSeparator" w:id="0">
    <w:p w14:paraId="3A7C2F66" w14:textId="77777777" w:rsidR="00FE4BBA" w:rsidRDefault="00FE4B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">
    <w:altName w:val="Times New Roman"/>
    <w:charset w:val="EE"/>
    <w:family w:val="roman"/>
    <w:pitch w:val="variable"/>
  </w:font>
  <w:font w:name="OpenSymbol">
    <w:altName w:val="Arial Unicode MS"/>
    <w:charset w:val="02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AFF24" w14:textId="77777777" w:rsidR="00363F3F" w:rsidRDefault="00363F3F">
    <w:pPr>
      <w:pStyle w:val="Stopka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\* Ordinal </w:instrText>
    </w:r>
    <w:r>
      <w:rPr>
        <w:color w:val="000000"/>
      </w:rPr>
      <w:fldChar w:fldCharType="separate"/>
    </w:r>
    <w:r>
      <w:rPr>
        <w:color w:val="000000"/>
      </w:rPr>
      <w:t>6.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B4792D" w14:textId="77777777" w:rsidR="00FE4BBA" w:rsidRDefault="00FE4BBA">
      <w:r>
        <w:separator/>
      </w:r>
    </w:p>
  </w:footnote>
  <w:footnote w:type="continuationSeparator" w:id="0">
    <w:p w14:paraId="4EE67849" w14:textId="77777777" w:rsidR="00FE4BBA" w:rsidRDefault="00FE4B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75FEC"/>
    <w:multiLevelType w:val="multilevel"/>
    <w:tmpl w:val="5DE48A76"/>
    <w:lvl w:ilvl="0">
      <w:start w:val="1"/>
      <w:numFmt w:val="none"/>
      <w:pStyle w:val="Nagwek1"/>
      <w:suff w:val="nothing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Nagwek4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5AB2DBB"/>
    <w:multiLevelType w:val="multilevel"/>
    <w:tmpl w:val="1C369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083D3EE5"/>
    <w:multiLevelType w:val="multilevel"/>
    <w:tmpl w:val="3DBEF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0C665561"/>
    <w:multiLevelType w:val="multilevel"/>
    <w:tmpl w:val="7150A274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4" w15:restartNumberingAfterBreak="0">
    <w:nsid w:val="11CB4614"/>
    <w:multiLevelType w:val="multilevel"/>
    <w:tmpl w:val="8500B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5" w15:restartNumberingAfterBreak="0">
    <w:nsid w:val="182D3B60"/>
    <w:multiLevelType w:val="hybridMultilevel"/>
    <w:tmpl w:val="246A40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702904"/>
    <w:multiLevelType w:val="multilevel"/>
    <w:tmpl w:val="79A29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7" w15:restartNumberingAfterBreak="0">
    <w:nsid w:val="191874D4"/>
    <w:multiLevelType w:val="multilevel"/>
    <w:tmpl w:val="96D2A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8" w15:restartNumberingAfterBreak="0">
    <w:nsid w:val="19260776"/>
    <w:multiLevelType w:val="hybridMultilevel"/>
    <w:tmpl w:val="F4FE4B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C32596"/>
    <w:multiLevelType w:val="multilevel"/>
    <w:tmpl w:val="56D0E0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1CF63171"/>
    <w:multiLevelType w:val="hybridMultilevel"/>
    <w:tmpl w:val="E062CD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C71F30"/>
    <w:multiLevelType w:val="multilevel"/>
    <w:tmpl w:val="70247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2" w15:restartNumberingAfterBreak="0">
    <w:nsid w:val="21765327"/>
    <w:multiLevelType w:val="multilevel"/>
    <w:tmpl w:val="759C5766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13" w15:restartNumberingAfterBreak="0">
    <w:nsid w:val="26F70D0C"/>
    <w:multiLevelType w:val="multilevel"/>
    <w:tmpl w:val="4C328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 w15:restartNumberingAfterBreak="0">
    <w:nsid w:val="28935B2C"/>
    <w:multiLevelType w:val="multilevel"/>
    <w:tmpl w:val="F6A85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5" w15:restartNumberingAfterBreak="0">
    <w:nsid w:val="29684838"/>
    <w:multiLevelType w:val="multilevel"/>
    <w:tmpl w:val="8278DBD2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16" w15:restartNumberingAfterBreak="0">
    <w:nsid w:val="298B678B"/>
    <w:multiLevelType w:val="multilevel"/>
    <w:tmpl w:val="21ECA5E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2B767D7B"/>
    <w:multiLevelType w:val="multilevel"/>
    <w:tmpl w:val="48FA2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30363196"/>
    <w:multiLevelType w:val="multilevel"/>
    <w:tmpl w:val="2CECB26C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19" w15:restartNumberingAfterBreak="0">
    <w:nsid w:val="37B31585"/>
    <w:multiLevelType w:val="hybridMultilevel"/>
    <w:tmpl w:val="98D47A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A7C58B7"/>
    <w:multiLevelType w:val="multilevel"/>
    <w:tmpl w:val="70CA8E90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21" w15:restartNumberingAfterBreak="0">
    <w:nsid w:val="3C0B2C3A"/>
    <w:multiLevelType w:val="multilevel"/>
    <w:tmpl w:val="CB503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 w15:restartNumberingAfterBreak="0">
    <w:nsid w:val="426E3424"/>
    <w:multiLevelType w:val="multilevel"/>
    <w:tmpl w:val="33BAC858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23" w15:restartNumberingAfterBreak="0">
    <w:nsid w:val="4A81797D"/>
    <w:multiLevelType w:val="multilevel"/>
    <w:tmpl w:val="E1B46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4" w15:restartNumberingAfterBreak="0">
    <w:nsid w:val="4B356E56"/>
    <w:multiLevelType w:val="multilevel"/>
    <w:tmpl w:val="3AECF534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25" w15:restartNumberingAfterBreak="0">
    <w:nsid w:val="4F08203C"/>
    <w:multiLevelType w:val="multilevel"/>
    <w:tmpl w:val="CA7442DE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26" w15:restartNumberingAfterBreak="0">
    <w:nsid w:val="4F15210C"/>
    <w:multiLevelType w:val="multilevel"/>
    <w:tmpl w:val="154A0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 w15:restartNumberingAfterBreak="0">
    <w:nsid w:val="4FA946D2"/>
    <w:multiLevelType w:val="multilevel"/>
    <w:tmpl w:val="72D01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8" w15:restartNumberingAfterBreak="0">
    <w:nsid w:val="501922BE"/>
    <w:multiLevelType w:val="multilevel"/>
    <w:tmpl w:val="07BE6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9" w15:restartNumberingAfterBreak="0">
    <w:nsid w:val="55097CE3"/>
    <w:multiLevelType w:val="multilevel"/>
    <w:tmpl w:val="A8287A7C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30" w15:restartNumberingAfterBreak="0">
    <w:nsid w:val="5524072C"/>
    <w:multiLevelType w:val="hybridMultilevel"/>
    <w:tmpl w:val="D12C22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703D9F"/>
    <w:multiLevelType w:val="multilevel"/>
    <w:tmpl w:val="8758B30A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32" w15:restartNumberingAfterBreak="0">
    <w:nsid w:val="56B10CE1"/>
    <w:multiLevelType w:val="multilevel"/>
    <w:tmpl w:val="AB42B6E2"/>
    <w:lvl w:ilvl="0">
      <w:start w:val="1"/>
      <w:numFmt w:val="decimalZero"/>
      <w:lvlText w:val="%1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595556EE"/>
    <w:multiLevelType w:val="multilevel"/>
    <w:tmpl w:val="4F24A1B6"/>
    <w:lvl w:ilvl="0">
      <w:start w:val="1"/>
      <w:numFmt w:val="bullet"/>
      <w:lvlText w:val=""/>
      <w:lvlJc w:val="left"/>
      <w:pPr>
        <w:tabs>
          <w:tab w:val="num" w:pos="709"/>
        </w:tabs>
        <w:ind w:left="709" w:hanging="283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8"/>
        </w:tabs>
        <w:ind w:left="1418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7"/>
        </w:tabs>
        <w:ind w:left="2127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36"/>
        </w:tabs>
        <w:ind w:left="2836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45"/>
        </w:tabs>
        <w:ind w:left="354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54"/>
        </w:tabs>
        <w:ind w:left="4254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63"/>
        </w:tabs>
        <w:ind w:left="4963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72"/>
        </w:tabs>
        <w:ind w:left="5672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81"/>
        </w:tabs>
        <w:ind w:left="6381" w:hanging="283"/>
      </w:pPr>
      <w:rPr>
        <w:rFonts w:ascii="Symbol" w:hAnsi="Symbol" w:cs="Symbol" w:hint="default"/>
      </w:rPr>
    </w:lvl>
  </w:abstractNum>
  <w:abstractNum w:abstractNumId="34" w15:restartNumberingAfterBreak="0">
    <w:nsid w:val="635D24FA"/>
    <w:multiLevelType w:val="hybridMultilevel"/>
    <w:tmpl w:val="4B72DF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7C032A"/>
    <w:multiLevelType w:val="multilevel"/>
    <w:tmpl w:val="030E94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 w15:restartNumberingAfterBreak="0">
    <w:nsid w:val="69552210"/>
    <w:multiLevelType w:val="multilevel"/>
    <w:tmpl w:val="04B87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7" w15:restartNumberingAfterBreak="0">
    <w:nsid w:val="70A94509"/>
    <w:multiLevelType w:val="multilevel"/>
    <w:tmpl w:val="68363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8" w15:restartNumberingAfterBreak="0">
    <w:nsid w:val="7B4F65A0"/>
    <w:multiLevelType w:val="multilevel"/>
    <w:tmpl w:val="12441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9" w15:restartNumberingAfterBreak="0">
    <w:nsid w:val="7CC61618"/>
    <w:multiLevelType w:val="multilevel"/>
    <w:tmpl w:val="9558C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283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 w16cid:durableId="749624219">
    <w:abstractNumId w:val="0"/>
  </w:num>
  <w:num w:numId="2" w16cid:durableId="1091123022">
    <w:abstractNumId w:val="16"/>
  </w:num>
  <w:num w:numId="3" w16cid:durableId="941761107">
    <w:abstractNumId w:val="11"/>
  </w:num>
  <w:num w:numId="4" w16cid:durableId="467237224">
    <w:abstractNumId w:val="37"/>
  </w:num>
  <w:num w:numId="5" w16cid:durableId="1797718631">
    <w:abstractNumId w:val="13"/>
  </w:num>
  <w:num w:numId="6" w16cid:durableId="1065418939">
    <w:abstractNumId w:val="32"/>
  </w:num>
  <w:num w:numId="7" w16cid:durableId="1290169003">
    <w:abstractNumId w:val="14"/>
  </w:num>
  <w:num w:numId="8" w16cid:durableId="295381442">
    <w:abstractNumId w:val="27"/>
  </w:num>
  <w:num w:numId="9" w16cid:durableId="885945722">
    <w:abstractNumId w:val="36"/>
  </w:num>
  <w:num w:numId="10" w16cid:durableId="1483081409">
    <w:abstractNumId w:val="28"/>
  </w:num>
  <w:num w:numId="11" w16cid:durableId="872573443">
    <w:abstractNumId w:val="4"/>
  </w:num>
  <w:num w:numId="12" w16cid:durableId="908073092">
    <w:abstractNumId w:val="1"/>
  </w:num>
  <w:num w:numId="13" w16cid:durableId="1946963358">
    <w:abstractNumId w:val="7"/>
  </w:num>
  <w:num w:numId="14" w16cid:durableId="1874612960">
    <w:abstractNumId w:val="38"/>
  </w:num>
  <w:num w:numId="15" w16cid:durableId="888687043">
    <w:abstractNumId w:val="26"/>
  </w:num>
  <w:num w:numId="16" w16cid:durableId="373232311">
    <w:abstractNumId w:val="2"/>
  </w:num>
  <w:num w:numId="17" w16cid:durableId="335695327">
    <w:abstractNumId w:val="9"/>
  </w:num>
  <w:num w:numId="18" w16cid:durableId="916330058">
    <w:abstractNumId w:val="35"/>
  </w:num>
  <w:num w:numId="19" w16cid:durableId="1021710181">
    <w:abstractNumId w:val="6"/>
  </w:num>
  <w:num w:numId="20" w16cid:durableId="722411697">
    <w:abstractNumId w:val="31"/>
  </w:num>
  <w:num w:numId="21" w16cid:durableId="363941431">
    <w:abstractNumId w:val="15"/>
  </w:num>
  <w:num w:numId="22" w16cid:durableId="1639264515">
    <w:abstractNumId w:val="3"/>
  </w:num>
  <w:num w:numId="23" w16cid:durableId="423184744">
    <w:abstractNumId w:val="33"/>
  </w:num>
  <w:num w:numId="24" w16cid:durableId="329412150">
    <w:abstractNumId w:val="22"/>
  </w:num>
  <w:num w:numId="25" w16cid:durableId="1362896580">
    <w:abstractNumId w:val="12"/>
  </w:num>
  <w:num w:numId="26" w16cid:durableId="625818264">
    <w:abstractNumId w:val="18"/>
  </w:num>
  <w:num w:numId="27" w16cid:durableId="1398162454">
    <w:abstractNumId w:val="24"/>
  </w:num>
  <w:num w:numId="28" w16cid:durableId="269170206">
    <w:abstractNumId w:val="39"/>
  </w:num>
  <w:num w:numId="29" w16cid:durableId="1713311859">
    <w:abstractNumId w:val="17"/>
  </w:num>
  <w:num w:numId="30" w16cid:durableId="1677731917">
    <w:abstractNumId w:val="21"/>
  </w:num>
  <w:num w:numId="31" w16cid:durableId="325204698">
    <w:abstractNumId w:val="23"/>
  </w:num>
  <w:num w:numId="32" w16cid:durableId="556285418">
    <w:abstractNumId w:val="25"/>
  </w:num>
  <w:num w:numId="33" w16cid:durableId="514879010">
    <w:abstractNumId w:val="29"/>
  </w:num>
  <w:num w:numId="34" w16cid:durableId="1764449954">
    <w:abstractNumId w:val="20"/>
  </w:num>
  <w:num w:numId="35" w16cid:durableId="261887034">
    <w:abstractNumId w:val="5"/>
  </w:num>
  <w:num w:numId="36" w16cid:durableId="1438062557">
    <w:abstractNumId w:val="10"/>
  </w:num>
  <w:num w:numId="37" w16cid:durableId="823818471">
    <w:abstractNumId w:val="8"/>
  </w:num>
  <w:num w:numId="38" w16cid:durableId="1819879384">
    <w:abstractNumId w:val="30"/>
  </w:num>
  <w:num w:numId="39" w16cid:durableId="187837478">
    <w:abstractNumId w:val="34"/>
  </w:num>
  <w:num w:numId="40" w16cid:durableId="54332383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B47"/>
    <w:rsid w:val="002866CE"/>
    <w:rsid w:val="00363F3F"/>
    <w:rsid w:val="005239C8"/>
    <w:rsid w:val="0063551A"/>
    <w:rsid w:val="00714B47"/>
    <w:rsid w:val="00BA170A"/>
    <w:rsid w:val="00BF7CE8"/>
    <w:rsid w:val="00C7440E"/>
    <w:rsid w:val="00CD5568"/>
    <w:rsid w:val="00F70FF1"/>
    <w:rsid w:val="00FE4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9332B0"/>
  <w15:docId w15:val="{1890CE5A-ED76-4935-85D7-7ECE27BD08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NSimSun" w:hAnsi="Calibri" w:cs="Lucida Sans"/>
        <w:kern w:val="2"/>
        <w:sz w:val="22"/>
        <w:szCs w:val="24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agwek"/>
    <w:next w:val="Tekstpodstawowy"/>
    <w:uiPriority w:val="9"/>
    <w:qFormat/>
    <w:pPr>
      <w:numPr>
        <w:numId w:val="1"/>
      </w:numPr>
      <w:outlineLvl w:val="0"/>
    </w:pPr>
    <w:rPr>
      <w:b/>
      <w:bCs/>
      <w:sz w:val="36"/>
      <w:szCs w:val="36"/>
    </w:rPr>
  </w:style>
  <w:style w:type="paragraph" w:styleId="Nagwek2">
    <w:name w:val="heading 2"/>
    <w:basedOn w:val="Nagwek"/>
    <w:next w:val="Tekstpodstawowy"/>
    <w:uiPriority w:val="9"/>
    <w:unhideWhenUsed/>
    <w:qFormat/>
    <w:pPr>
      <w:spacing w:before="200"/>
      <w:outlineLvl w:val="1"/>
    </w:pPr>
    <w:rPr>
      <w:rFonts w:ascii="Liberation Serif" w:eastAsia="NSimSun" w:hAnsi="Liberation Serif"/>
      <w:b/>
      <w:bCs/>
      <w:sz w:val="36"/>
      <w:szCs w:val="36"/>
    </w:rPr>
  </w:style>
  <w:style w:type="paragraph" w:styleId="Nagwek3">
    <w:name w:val="heading 3"/>
    <w:basedOn w:val="Nagwek"/>
    <w:next w:val="Tekstpodstawowy"/>
    <w:uiPriority w:val="9"/>
    <w:unhideWhenUsed/>
    <w:qFormat/>
    <w:pPr>
      <w:spacing w:before="140"/>
      <w:outlineLvl w:val="2"/>
    </w:pPr>
    <w:rPr>
      <w:rFonts w:ascii="Liberation Serif" w:eastAsia="NSimSun" w:hAnsi="Liberation Serif"/>
      <w:b/>
      <w:bCs/>
    </w:rPr>
  </w:style>
  <w:style w:type="paragraph" w:styleId="Nagwek4">
    <w:name w:val="heading 4"/>
    <w:basedOn w:val="Nagwek"/>
    <w:next w:val="Tekstpodstawowy"/>
    <w:uiPriority w:val="9"/>
    <w:unhideWhenUsed/>
    <w:qFormat/>
    <w:pPr>
      <w:numPr>
        <w:ilvl w:val="3"/>
        <w:numId w:val="1"/>
      </w:numPr>
      <w:spacing w:before="120"/>
      <w:outlineLvl w:val="3"/>
    </w:pPr>
    <w:rPr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color w:val="000080"/>
      <w:u w:val="single"/>
    </w:rPr>
  </w:style>
  <w:style w:type="character" w:styleId="UyteHipercze">
    <w:name w:val="FollowedHyperlink"/>
    <w:rPr>
      <w:color w:val="800000"/>
      <w:u w:val="single"/>
    </w:rPr>
  </w:style>
  <w:style w:type="character" w:styleId="Pogrubienie">
    <w:name w:val="Strong"/>
    <w:qFormat/>
    <w:rPr>
      <w:b/>
      <w:bCs/>
    </w:rPr>
  </w:style>
  <w:style w:type="character" w:styleId="Uwydatnienie">
    <w:name w:val="Emphasis"/>
    <w:qFormat/>
    <w:rPr>
      <w:i/>
      <w:iCs/>
    </w:rPr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Nagwek1Znak">
    <w:name w:val="Nagłówek 1 Znak"/>
    <w:basedOn w:val="Domylnaczcionkaakapitu"/>
    <w:qFormat/>
    <w:rPr>
      <w:rFonts w:ascii="Times New Roman" w:hAnsi="Times New Roman" w:cs="Times New Roman"/>
      <w:b/>
      <w:sz w:val="20"/>
      <w:szCs w:val="20"/>
      <w:lang w:val="pl-PL" w:eastAsia="pl-PL"/>
    </w:rPr>
  </w:style>
  <w:style w:type="character" w:customStyle="1" w:styleId="Nagwek3Znak">
    <w:name w:val="Nagłówek 3 Znak"/>
    <w:basedOn w:val="Domylnaczcionkaakapitu"/>
    <w:qFormat/>
    <w:rPr>
      <w:rFonts w:ascii="Times New Roman" w:hAnsi="Times New Roman" w:cs="Times New Roman"/>
      <w:b/>
      <w:sz w:val="20"/>
      <w:szCs w:val="20"/>
      <w:u w:val="single"/>
      <w:lang w:val="pl-PL" w:eastAsia="pl-PL"/>
    </w:rPr>
  </w:style>
  <w:style w:type="character" w:customStyle="1" w:styleId="Tekstpodstawowy3Znak">
    <w:name w:val="Tekst podstawowy 3 Znak"/>
    <w:basedOn w:val="Domylnaczcionkaakapitu"/>
    <w:qFormat/>
    <w:rPr>
      <w:rFonts w:ascii="Times New Roman" w:hAnsi="Times New Roman" w:cs="Times New Roman"/>
      <w:sz w:val="20"/>
      <w:szCs w:val="20"/>
      <w:lang w:val="pl-PL" w:eastAsia="pl-PL"/>
    </w:rPr>
  </w:style>
  <w:style w:type="character" w:customStyle="1" w:styleId="TekstprzypisudolnegoZnak">
    <w:name w:val="Tekst przypisu dolnego Znak"/>
    <w:basedOn w:val="Domylnaczcionkaakapitu"/>
    <w:qFormat/>
    <w:rPr>
      <w:rFonts w:ascii="Times New Roman" w:hAnsi="Times New Roman" w:cs="Times New Roman"/>
      <w:sz w:val="20"/>
      <w:szCs w:val="20"/>
      <w:lang w:val="pl-PL" w:eastAsia="pl-PL"/>
    </w:rPr>
  </w:style>
  <w:style w:type="character" w:customStyle="1" w:styleId="StopkaZnak">
    <w:name w:val="Stopka Znak"/>
    <w:basedOn w:val="Domylnaczcionkaakapitu"/>
    <w:qFormat/>
    <w:rPr>
      <w:rFonts w:ascii="Times New Roman" w:hAnsi="Times New Roman" w:cs="Times New Roman"/>
      <w:sz w:val="20"/>
      <w:szCs w:val="20"/>
      <w:lang w:val="pl-PL" w:eastAsia="pl-PL"/>
    </w:rPr>
  </w:style>
  <w:style w:type="character" w:customStyle="1" w:styleId="Znakiprzypiswdolnych">
    <w:name w:val="Znaki przypisów dolnych"/>
    <w:qFormat/>
  </w:style>
  <w:style w:type="character" w:styleId="Odwoanieprzypisudolnego">
    <w:name w:val="footnote reference"/>
    <w:rPr>
      <w:vertAlign w:val="superscript"/>
    </w:rPr>
  </w:style>
  <w:style w:type="character" w:customStyle="1" w:styleId="Nagwek2Znak">
    <w:name w:val="Nagłówek 2 Znak"/>
    <w:basedOn w:val="Domylnaczcionkaakapitu"/>
    <w:qFormat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HTML-wstpniesformatowanyZnak">
    <w:name w:val="HTML - wstępnie sformatowany Znak"/>
    <w:basedOn w:val="Domylnaczcionkaakapitu"/>
    <w:qFormat/>
    <w:rPr>
      <w:rFonts w:ascii="Courier New" w:hAnsi="Courier New" w:cs="Courier New"/>
      <w:sz w:val="20"/>
      <w:szCs w:val="20"/>
      <w:lang w:val="pl-PL" w:eastAsia="pl-PL"/>
    </w:rPr>
  </w:style>
  <w:style w:type="character" w:customStyle="1" w:styleId="y2iqfc">
    <w:name w:val="y2iqfc"/>
    <w:basedOn w:val="Domylnaczcionkaakapitu"/>
    <w:qFormat/>
    <w:rPr>
      <w:rFonts w:cs="Times New Roman"/>
    </w:rPr>
  </w:style>
  <w:style w:type="character" w:customStyle="1" w:styleId="Nagwek4Znak">
    <w:name w:val="Nagłówek 4 Znak"/>
    <w:basedOn w:val="Domylnaczcionkaakapitu"/>
    <w:qFormat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Nagwek5Znak">
    <w:name w:val="Nagłówek 5 Znak"/>
    <w:basedOn w:val="Domylnaczcionkaakapitu"/>
    <w:qFormat/>
    <w:rPr>
      <w:rFonts w:ascii="Cambria" w:eastAsia="Times New Roman" w:hAnsi="Cambria" w:cs="Times New Roman"/>
      <w:color w:val="243F60"/>
    </w:rPr>
  </w:style>
  <w:style w:type="character" w:customStyle="1" w:styleId="Nagwek6Znak">
    <w:name w:val="Nagłówek 6 Znak"/>
    <w:basedOn w:val="Domylnaczcionkaakapitu"/>
    <w:qFormat/>
    <w:rPr>
      <w:rFonts w:ascii="Times New Roman" w:hAnsi="Times New Roman" w:cs="Times New Roman"/>
      <w:b/>
      <w:bCs/>
      <w:sz w:val="15"/>
      <w:szCs w:val="15"/>
      <w:lang w:val="pl-PL" w:eastAsia="pl-PL"/>
    </w:rPr>
  </w:style>
  <w:style w:type="character" w:customStyle="1" w:styleId="TekstdymkaZnak">
    <w:name w:val="Tekst dymka Znak"/>
    <w:basedOn w:val="Domylnaczcionkaakapitu"/>
    <w:qFormat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qFormat/>
    <w:rPr>
      <w:rFonts w:cs="Times New Roman"/>
    </w:rPr>
  </w:style>
  <w:style w:type="character" w:customStyle="1" w:styleId="ZagicieodgryformularzaZnak">
    <w:name w:val="Zagięcie od góry formularza Znak"/>
    <w:basedOn w:val="Domylnaczcionkaakapitu"/>
    <w:qFormat/>
    <w:rPr>
      <w:rFonts w:ascii="Arial" w:hAnsi="Arial" w:cs="Arial"/>
      <w:vanish/>
      <w:sz w:val="16"/>
      <w:szCs w:val="16"/>
      <w:lang w:val="pl-PL" w:eastAsia="pl-PL"/>
    </w:rPr>
  </w:style>
  <w:style w:type="character" w:customStyle="1" w:styleId="ZagicieoddouformularzaZnak">
    <w:name w:val="Zagięcie od dołu formularza Znak"/>
    <w:basedOn w:val="Domylnaczcionkaakapitu"/>
    <w:qFormat/>
    <w:rPr>
      <w:rFonts w:ascii="Arial" w:hAnsi="Arial" w:cs="Arial"/>
      <w:vanish/>
      <w:sz w:val="16"/>
      <w:szCs w:val="16"/>
      <w:lang w:val="pl-PL" w:eastAsia="pl-PL"/>
    </w:rPr>
  </w:style>
  <w:style w:type="character" w:customStyle="1" w:styleId="bookformatname">
    <w:name w:val="book_format_name"/>
    <w:basedOn w:val="Domylnaczcionkaakapitu"/>
    <w:qFormat/>
    <w:rPr>
      <w:rFonts w:cs="Times New Roman"/>
    </w:rPr>
  </w:style>
  <w:style w:type="character" w:customStyle="1" w:styleId="mw-page-title-main">
    <w:name w:val="mw-page-title-main"/>
    <w:basedOn w:val="Domylnaczcionkaakapitu"/>
    <w:qFormat/>
    <w:rPr>
      <w:rFonts w:cs="Times New Roman"/>
    </w:rPr>
  </w:style>
  <w:style w:type="character" w:customStyle="1" w:styleId="mw-headline">
    <w:name w:val="mw-headline"/>
    <w:basedOn w:val="Domylnaczcionkaakapitu"/>
    <w:qFormat/>
    <w:rPr>
      <w:rFonts w:cs="Times New Roman"/>
    </w:rPr>
  </w:style>
  <w:style w:type="character" w:customStyle="1" w:styleId="cskcde">
    <w:name w:val="cskcde"/>
    <w:basedOn w:val="Domylnaczcionkaakapitu"/>
    <w:qFormat/>
    <w:rPr>
      <w:rFonts w:cs="Times New Roman"/>
    </w:rPr>
  </w:style>
  <w:style w:type="character" w:customStyle="1" w:styleId="post-tagged-title">
    <w:name w:val="post-tagged-title"/>
    <w:basedOn w:val="Domylnaczcionkaakapitu"/>
    <w:qFormat/>
    <w:rPr>
      <w:rFonts w:cs="Times New Roman"/>
    </w:rPr>
  </w:style>
  <w:style w:type="character" w:customStyle="1" w:styleId="author">
    <w:name w:val="author"/>
    <w:basedOn w:val="Domylnaczcionkaakapitu"/>
    <w:qFormat/>
    <w:rPr>
      <w:rFonts w:cs="Times New Roman"/>
    </w:rPr>
  </w:style>
  <w:style w:type="character" w:customStyle="1" w:styleId="Legenda1">
    <w:name w:val="Legenda1"/>
    <w:basedOn w:val="Domylnaczcionkaakapitu"/>
    <w:qFormat/>
    <w:rPr>
      <w:rFonts w:cs="Times New Roman"/>
    </w:rPr>
  </w:style>
  <w:style w:type="character" w:customStyle="1" w:styleId="text">
    <w:name w:val="text"/>
    <w:basedOn w:val="Domylnaczcionkaakapitu"/>
    <w:qFormat/>
    <w:rPr>
      <w:rFonts w:cs="Times New Roman"/>
    </w:rPr>
  </w:style>
  <w:style w:type="character" w:customStyle="1" w:styleId="uv3um">
    <w:name w:val="uv3um"/>
    <w:basedOn w:val="Domylnaczcionkaakapitu"/>
    <w:qFormat/>
    <w:rPr>
      <w:rFonts w:cs="Times New Roman"/>
    </w:rPr>
  </w:style>
  <w:style w:type="character" w:customStyle="1" w:styleId="hgkelc">
    <w:name w:val="hgkelc"/>
    <w:basedOn w:val="Domylnaczcionkaakapitu"/>
    <w:qFormat/>
    <w:rPr>
      <w:rFonts w:cs="Times New Roman"/>
    </w:rPr>
  </w:style>
  <w:style w:type="character" w:customStyle="1" w:styleId="TekstprzypisudolnegoZnak1">
    <w:name w:val="Tekst przypisu dolnego Znak1"/>
    <w:basedOn w:val="Domylnaczcionkaakapitu"/>
    <w:qFormat/>
    <w:rPr>
      <w:rFonts w:cs="Times New Roman"/>
      <w:sz w:val="20"/>
      <w:szCs w:val="20"/>
    </w:rPr>
  </w:style>
  <w:style w:type="character" w:customStyle="1" w:styleId="StopkaZnak1">
    <w:name w:val="Stopka Znak1"/>
    <w:basedOn w:val="Domylnaczcionkaakapitu"/>
    <w:qFormat/>
    <w:rPr>
      <w:rFonts w:cs="Times New Roman"/>
    </w:rPr>
  </w:style>
  <w:style w:type="character" w:customStyle="1" w:styleId="Tekstpodstawowy3Znak1">
    <w:name w:val="Tekst podstawowy 3 Znak1"/>
    <w:basedOn w:val="Domylnaczcionkaakapitu"/>
    <w:qFormat/>
    <w:rPr>
      <w:rFonts w:cs="Times New Roman"/>
      <w:sz w:val="16"/>
      <w:szCs w:val="16"/>
    </w:rPr>
  </w:style>
  <w:style w:type="character" w:customStyle="1" w:styleId="e24kjd">
    <w:name w:val="e24kjd"/>
    <w:basedOn w:val="Domylnaczcionkaakapitu"/>
    <w:qFormat/>
    <w:rPr>
      <w:rFonts w:cs="Times New Roman"/>
    </w:rPr>
  </w:style>
  <w:style w:type="character" w:customStyle="1" w:styleId="kx21rb">
    <w:name w:val="kx21rb"/>
    <w:basedOn w:val="Domylnaczcionkaakapitu"/>
    <w:qFormat/>
    <w:rPr>
      <w:rFonts w:cs="Times New Roman"/>
    </w:rPr>
  </w:style>
  <w:style w:type="character" w:customStyle="1" w:styleId="TekstprzypisukocowegoZnak">
    <w:name w:val="Tekst przypisu końcowego Znak"/>
    <w:basedOn w:val="Domylnaczcionkaakapitu"/>
    <w:qFormat/>
    <w:rPr>
      <w:rFonts w:cs="Times New Roman"/>
      <w:sz w:val="20"/>
      <w:szCs w:val="20"/>
    </w:rPr>
  </w:style>
  <w:style w:type="character" w:customStyle="1" w:styleId="mjx-char">
    <w:name w:val="mjx-char"/>
    <w:basedOn w:val="Domylnaczcionkaakapitu"/>
    <w:qFormat/>
    <w:rPr>
      <w:rFonts w:cs="Times New Roman"/>
    </w:rPr>
  </w:style>
  <w:style w:type="character" w:customStyle="1" w:styleId="mi">
    <w:name w:val="mi"/>
    <w:basedOn w:val="Domylnaczcionkaakapitu"/>
    <w:qFormat/>
    <w:rPr>
      <w:rFonts w:cs="Times New Roman"/>
    </w:rPr>
  </w:style>
  <w:style w:type="character" w:customStyle="1" w:styleId="mo">
    <w:name w:val="mo"/>
    <w:basedOn w:val="Domylnaczcionkaakapitu"/>
    <w:qFormat/>
    <w:rPr>
      <w:rFonts w:cs="Times New Roman"/>
    </w:rPr>
  </w:style>
  <w:style w:type="character" w:styleId="Tekstzastpczy">
    <w:name w:val="Placeholder Text"/>
    <w:basedOn w:val="Domylnaczcionkaakapitu"/>
    <w:qFormat/>
    <w:rPr>
      <w:rFonts w:cs="Times New Roman"/>
      <w:color w:val="808080"/>
    </w:rPr>
  </w:style>
  <w:style w:type="character" w:customStyle="1" w:styleId="mwe-math-mathml-inline">
    <w:name w:val="mwe-math-mathml-inline"/>
    <w:basedOn w:val="Domylnaczcionkaakapitu"/>
    <w:qFormat/>
    <w:rPr>
      <w:rFonts w:cs="Times New Roman"/>
    </w:rPr>
  </w:style>
  <w:style w:type="character" w:customStyle="1" w:styleId="Znakinumeracji">
    <w:name w:val="Znaki numeracji"/>
    <w:qFormat/>
  </w:style>
  <w:style w:type="character" w:customStyle="1" w:styleId="czeindeksu">
    <w:name w:val="Łącze indeksu"/>
    <w:qFormat/>
  </w:style>
  <w:style w:type="character" w:styleId="Odwoanieprzypisukocowego">
    <w:name w:val="endnote reference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  <w:sz w:val="24"/>
    </w:rPr>
  </w:style>
  <w:style w:type="paragraph" w:customStyle="1" w:styleId="Indeks">
    <w:name w:val="Indeks"/>
    <w:basedOn w:val="Normalny"/>
    <w:qFormat/>
    <w:pPr>
      <w:suppressLineNumbers/>
    </w:pPr>
  </w:style>
  <w:style w:type="paragraph" w:customStyle="1" w:styleId="Gwkaistopka">
    <w:name w:val="Główka i stopka"/>
    <w:basedOn w:val="Normalny"/>
    <w:qFormat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Gwkaistopka"/>
  </w:style>
  <w:style w:type="paragraph" w:styleId="Tytu">
    <w:name w:val="Title"/>
    <w:basedOn w:val="Nagwek"/>
    <w:next w:val="Tekstpodstawowy"/>
    <w:uiPriority w:val="10"/>
    <w:qFormat/>
    <w:pPr>
      <w:jc w:val="center"/>
    </w:pPr>
    <w:rPr>
      <w:b/>
      <w:bCs/>
      <w:sz w:val="56"/>
      <w:szCs w:val="56"/>
    </w:rPr>
  </w:style>
  <w:style w:type="paragraph" w:styleId="Tekstpodstawowy3">
    <w:name w:val="Body Text 3"/>
    <w:basedOn w:val="Normalny"/>
    <w:qFormat/>
    <w:pPr>
      <w:jc w:val="both"/>
    </w:pPr>
    <w:rPr>
      <w:rFonts w:cs="Times New Roman"/>
      <w:sz w:val="32"/>
      <w:szCs w:val="20"/>
      <w:lang w:eastAsia="pl-PL" w:bidi="ar-SA"/>
    </w:rPr>
  </w:style>
  <w:style w:type="paragraph" w:styleId="NormalnyWeb">
    <w:name w:val="Normal (Web)"/>
    <w:basedOn w:val="Normalny"/>
    <w:qFormat/>
    <w:pPr>
      <w:spacing w:before="100" w:after="119"/>
    </w:pPr>
    <w:rPr>
      <w:rFonts w:cs="Times New Roman"/>
      <w:sz w:val="24"/>
      <w:lang w:eastAsia="pl-PL" w:bidi="ar-SA"/>
    </w:rPr>
  </w:style>
  <w:style w:type="paragraph" w:styleId="Akapitzlist">
    <w:name w:val="List Paragraph"/>
    <w:basedOn w:val="Normalny"/>
    <w:qFormat/>
    <w:pPr>
      <w:ind w:left="720"/>
      <w:contextualSpacing/>
    </w:pPr>
    <w:rPr>
      <w:rFonts w:cs="Times New Roman"/>
      <w:sz w:val="28"/>
      <w:szCs w:val="20"/>
      <w:lang w:eastAsia="pl-PL" w:bidi="ar-SA"/>
    </w:rPr>
  </w:style>
  <w:style w:type="paragraph" w:styleId="Tekstprzypisudolnego">
    <w:name w:val="footnote text"/>
    <w:basedOn w:val="Normalny"/>
    <w:pPr>
      <w:suppressLineNumbers/>
      <w:ind w:left="340" w:hanging="340"/>
    </w:pPr>
    <w:rPr>
      <w:sz w:val="20"/>
      <w:szCs w:val="20"/>
    </w:rPr>
  </w:style>
  <w:style w:type="paragraph" w:customStyle="1" w:styleId="Default">
    <w:name w:val="Default"/>
    <w:qFormat/>
    <w:rPr>
      <w:rFonts w:ascii="Cambria" w:eastAsia="Cambria" w:hAnsi="Cambria" w:cs="Cambria"/>
      <w:color w:val="000000"/>
      <w:sz w:val="24"/>
      <w:lang w:eastAsia="en-US" w:bidi="ar-SA"/>
    </w:rPr>
  </w:style>
  <w:style w:type="paragraph" w:styleId="HTML-wstpniesformatowany">
    <w:name w:val="HTML Preformatted"/>
    <w:basedOn w:val="Normalny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 w:bidi="ar-SA"/>
    </w:rPr>
  </w:style>
  <w:style w:type="paragraph" w:customStyle="1" w:styleId="sdfootnote">
    <w:name w:val="sdfootnote"/>
    <w:basedOn w:val="Normalny"/>
    <w:qFormat/>
    <w:pPr>
      <w:spacing w:before="100"/>
      <w:ind w:left="284" w:hanging="284"/>
    </w:pPr>
    <w:rPr>
      <w:rFonts w:cs="Times New Roman"/>
      <w:sz w:val="20"/>
      <w:szCs w:val="20"/>
      <w:lang w:eastAsia="pl-PL" w:bidi="ar-SA"/>
    </w:rPr>
  </w:style>
  <w:style w:type="paragraph" w:customStyle="1" w:styleId="Zawartotabeli">
    <w:name w:val="Zawartość tabeli"/>
    <w:basedOn w:val="Normalny"/>
    <w:qFormat/>
    <w:pPr>
      <w:widowControl w:val="0"/>
      <w:suppressLineNumbers/>
    </w:pPr>
  </w:style>
  <w:style w:type="paragraph" w:customStyle="1" w:styleId="Cytatblokowy">
    <w:name w:val="Cytat blokowy"/>
    <w:basedOn w:val="Normalny"/>
    <w:qFormat/>
    <w:pPr>
      <w:spacing w:after="283"/>
      <w:ind w:left="567" w:right="567"/>
    </w:pPr>
  </w:style>
  <w:style w:type="paragraph" w:styleId="Nagwekindeksu">
    <w:name w:val="index heading"/>
    <w:basedOn w:val="Nagwek"/>
    <w:pPr>
      <w:suppressLineNumbers/>
    </w:pPr>
    <w:rPr>
      <w:b/>
      <w:bCs/>
      <w:sz w:val="32"/>
      <w:szCs w:val="32"/>
    </w:rPr>
  </w:style>
  <w:style w:type="paragraph" w:styleId="Nagwekspisutreci">
    <w:name w:val="TOC Heading"/>
    <w:basedOn w:val="Nagwekindeksu"/>
    <w:qFormat/>
  </w:style>
  <w:style w:type="paragraph" w:styleId="Spistreci1">
    <w:name w:val="toc 1"/>
    <w:basedOn w:val="Indeks"/>
    <w:pPr>
      <w:tabs>
        <w:tab w:val="right" w:leader="dot" w:pos="9638"/>
      </w:tabs>
    </w:pPr>
  </w:style>
  <w:style w:type="paragraph" w:styleId="Spistreci3">
    <w:name w:val="toc 3"/>
    <w:basedOn w:val="Indeks"/>
    <w:pPr>
      <w:tabs>
        <w:tab w:val="right" w:leader="dot" w:pos="9638"/>
      </w:tabs>
      <w:ind w:left="567"/>
    </w:pPr>
  </w:style>
  <w:style w:type="paragraph" w:styleId="Spistreci2">
    <w:name w:val="toc 2"/>
    <w:basedOn w:val="Indeks"/>
    <w:pPr>
      <w:tabs>
        <w:tab w:val="right" w:leader="dot" w:pos="9638"/>
      </w:tabs>
      <w:ind w:left="283"/>
    </w:pPr>
  </w:style>
  <w:style w:type="paragraph" w:styleId="Spistreci4">
    <w:name w:val="toc 4"/>
    <w:basedOn w:val="Indeks"/>
    <w:pPr>
      <w:tabs>
        <w:tab w:val="right" w:leader="dot" w:pos="9638"/>
      </w:tabs>
      <w:ind w:left="850"/>
    </w:pPr>
  </w:style>
  <w:style w:type="paragraph" w:customStyle="1" w:styleId="Zawartoramki">
    <w:name w:val="Zawartość ramki"/>
    <w:basedOn w:val="Normalny"/>
    <w:qFormat/>
  </w:style>
  <w:style w:type="character" w:styleId="Nierozpoznanawzmianka">
    <w:name w:val="Unresolved Mention"/>
    <w:basedOn w:val="Domylnaczcionkaakapitu"/>
    <w:uiPriority w:val="99"/>
    <w:semiHidden/>
    <w:unhideWhenUsed/>
    <w:rsid w:val="00C7440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cholar.google.com/" TargetMode="External"/><Relationship Id="rId18" Type="http://schemas.openxmlformats.org/officeDocument/2006/relationships/hyperlink" Target="https://elicit.com/" TargetMode="External"/><Relationship Id="rId26" Type="http://schemas.openxmlformats.org/officeDocument/2006/relationships/hyperlink" Target="https://clarin-pl.eu/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medium.com/predict/stanford-storm-explained-ai-that-writes-and-curates-smarter-ff39c746e290" TargetMode="External"/><Relationship Id="rId34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hyperlink" Target="https://www.sci-hub.se/" TargetMode="External"/><Relationship Id="rId17" Type="http://schemas.openxmlformats.org/officeDocument/2006/relationships/hyperlink" Target="https://gamma.app/pl" TargetMode="External"/><Relationship Id="rId25" Type="http://schemas.openxmlformats.org/officeDocument/2006/relationships/image" Target="media/image8.png"/><Relationship Id="rId33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hyperlink" Target="https://gamma.com.ai/ai-powerpoint" TargetMode="External"/><Relationship Id="rId20" Type="http://schemas.openxmlformats.org/officeDocument/2006/relationships/image" Target="media/image6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bazhum.muzhp.pl/" TargetMode="External"/><Relationship Id="rId24" Type="http://schemas.openxmlformats.org/officeDocument/2006/relationships/hyperlink" Target="https://platform.openai.com/" TargetMode="External"/><Relationship Id="rId32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hyperlink" Target="https://platform.openai.com/docs/overview" TargetMode="External"/><Relationship Id="rId28" Type="http://schemas.openxmlformats.org/officeDocument/2006/relationships/hyperlink" Target="https://ihpan.edu.pl/dariah-pl/wikihum/" TargetMode="External"/><Relationship Id="rId10" Type="http://schemas.openxmlformats.org/officeDocument/2006/relationships/hyperlink" Target="https://pl.wikipedia.org/wiki/Stanis&#322;aw_Rogalski" TargetMode="Externa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skywork.ai/" TargetMode="External"/><Relationship Id="rId22" Type="http://schemas.openxmlformats.org/officeDocument/2006/relationships/image" Target="media/image7.png"/><Relationship Id="rId27" Type="http://schemas.openxmlformats.org/officeDocument/2006/relationships/hyperlink" Target="https://lab.dariah.pl/" TargetMode="External"/><Relationship Id="rId30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65D6B5557CAC4DAA03365DCEBC3A82" ma:contentTypeVersion="13" ma:contentTypeDescription="Utwórz nowy dokument." ma:contentTypeScope="" ma:versionID="aab50af495bac3784f591f59a33f6aee">
  <xsd:schema xmlns:xsd="http://www.w3.org/2001/XMLSchema" xmlns:xs="http://www.w3.org/2001/XMLSchema" xmlns:p="http://schemas.microsoft.com/office/2006/metadata/properties" xmlns:ns2="853e06b7-a411-4003-87a8-8e7988b9a28c" xmlns:ns3="d508027f-207a-4b8e-b763-26b50327d13c" targetNamespace="http://schemas.microsoft.com/office/2006/metadata/properties" ma:root="true" ma:fieldsID="857ba61c4491a1fef94f9ca55114996e" ns2:_="" ns3:_="">
    <xsd:import namespace="853e06b7-a411-4003-87a8-8e7988b9a28c"/>
    <xsd:import namespace="d508027f-207a-4b8e-b763-26b50327d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e06b7-a411-4003-87a8-8e7988b9a2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178dc54b-36a1-4ddd-a079-aa44141494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8027f-207a-4b8e-b763-26b50327d13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cefdf4a-d4c1-4a72-973d-25fe03473079}" ma:internalName="TaxCatchAll" ma:showField="CatchAllData" ma:web="d508027f-207a-4b8e-b763-26b50327d1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3e06b7-a411-4003-87a8-8e7988b9a28c">
      <Terms xmlns="http://schemas.microsoft.com/office/infopath/2007/PartnerControls"/>
    </lcf76f155ced4ddcb4097134ff3c332f>
    <TaxCatchAll xmlns="d508027f-207a-4b8e-b763-26b50327d13c" xsi:nil="true"/>
  </documentManagement>
</p:properties>
</file>

<file path=customXml/itemProps1.xml><?xml version="1.0" encoding="utf-8"?>
<ds:datastoreItem xmlns:ds="http://schemas.openxmlformats.org/officeDocument/2006/customXml" ds:itemID="{5875220E-BD67-4BBA-BC27-84B60ECB4DCC}"/>
</file>

<file path=customXml/itemProps2.xml><?xml version="1.0" encoding="utf-8"?>
<ds:datastoreItem xmlns:ds="http://schemas.openxmlformats.org/officeDocument/2006/customXml" ds:itemID="{17ED50BA-5CAC-451A-9972-FD9569655AB4}"/>
</file>

<file path=customXml/itemProps3.xml><?xml version="1.0" encoding="utf-8"?>
<ds:datastoreItem xmlns:ds="http://schemas.openxmlformats.org/officeDocument/2006/customXml" ds:itemID="{576CCE76-9CD8-4197-8C85-0B62F8EE898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1624</Words>
  <Characters>9744</Characters>
  <Application>Microsoft Office Word</Application>
  <DocSecurity>0</DocSecurity>
  <Lines>81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Sztuczna inteligencja jako pomoc w wyszukiwaniu źródeł  i redakcji tekstów cz.1</vt:lpstr>
    </vt:vector>
  </TitlesOfParts>
  <Company/>
  <LinksUpToDate>false</LinksUpToDate>
  <CharactersWithSpaces>11346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Sztuczna inteligencja jako pomoc w wyszukiwaniu źródeł  i redakcji tekstów cz.2</dc:title>
  <dc:subject/>
  <dc:creator>Andrzej Kmiecik</dc:creator>
  <dc:description/>
  <cp:lastModifiedBy>Karolina Goede</cp:lastModifiedBy>
  <cp:revision>2</cp:revision>
  <cp:lastPrinted>2025-12-18T17:15:00Z</cp:lastPrinted>
  <dcterms:created xsi:type="dcterms:W3CDTF">2026-02-06T12:05:00Z</dcterms:created>
  <dcterms:modified xsi:type="dcterms:W3CDTF">2026-02-06T12:05:00Z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0x010100C265D6B5557CAC4DAA03365DCEBC3A82</vt:lpwstr>
  </property>
</Properties>
</file>